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439" w:rsidRDefault="00C20439" w:rsidP="00B401F2">
      <w:pPr>
        <w:pStyle w:val="Nadpis1"/>
        <w:jc w:val="both"/>
      </w:pPr>
    </w:p>
    <w:p w:rsidR="00C20439" w:rsidRDefault="00C20439" w:rsidP="00B401F2">
      <w:pPr>
        <w:pStyle w:val="Nadpis1"/>
        <w:jc w:val="both"/>
      </w:pPr>
    </w:p>
    <w:p w:rsidR="00081D5F" w:rsidRDefault="00765E22" w:rsidP="00B401F2">
      <w:pPr>
        <w:pStyle w:val="Nadpis1"/>
        <w:jc w:val="both"/>
      </w:pPr>
      <w:bookmarkStart w:id="0" w:name="_Toc296354506"/>
      <w:bookmarkStart w:id="1" w:name="_Toc10992603"/>
      <w:r>
        <w:t>1. Identifikační údaje stavby</w:t>
      </w:r>
      <w:bookmarkEnd w:id="0"/>
      <w:bookmarkEnd w:id="1"/>
    </w:p>
    <w:p w:rsidR="00765E22" w:rsidRDefault="00765E22" w:rsidP="00B401F2">
      <w:pPr>
        <w:jc w:val="both"/>
      </w:pPr>
    </w:p>
    <w:p w:rsidR="00B56C7D" w:rsidRDefault="00765E22" w:rsidP="00B401F2">
      <w:pPr>
        <w:tabs>
          <w:tab w:val="left" w:pos="3600"/>
        </w:tabs>
        <w:jc w:val="both"/>
        <w:rPr>
          <w:caps/>
        </w:rPr>
      </w:pPr>
      <w:r>
        <w:t>Název stavby</w:t>
      </w:r>
      <w:r w:rsidR="00C2158B">
        <w:t>:</w:t>
      </w:r>
      <w:r>
        <w:tab/>
      </w:r>
      <w:r w:rsidR="00B92D74">
        <w:t>VS Nové Domovy - Kaplice</w:t>
      </w:r>
      <w:r w:rsidR="00B56C7D">
        <w:rPr>
          <w:caps/>
        </w:rPr>
        <w:t xml:space="preserve"> </w:t>
      </w:r>
    </w:p>
    <w:p w:rsidR="00B56C7D" w:rsidRDefault="00B56C7D" w:rsidP="00B401F2">
      <w:pPr>
        <w:tabs>
          <w:tab w:val="left" w:pos="3600"/>
        </w:tabs>
        <w:jc w:val="both"/>
        <w:rPr>
          <w:caps/>
        </w:rPr>
      </w:pPr>
    </w:p>
    <w:p w:rsidR="00765E22" w:rsidRDefault="00765E22" w:rsidP="00B92D74">
      <w:pPr>
        <w:tabs>
          <w:tab w:val="left" w:pos="3600"/>
        </w:tabs>
        <w:ind w:left="3544" w:hanging="3544"/>
        <w:jc w:val="both"/>
      </w:pPr>
      <w:r>
        <w:rPr>
          <w:caps/>
        </w:rPr>
        <w:t>N</w:t>
      </w:r>
      <w:r>
        <w:t>ázev části:</w:t>
      </w:r>
      <w:r>
        <w:tab/>
      </w:r>
      <w:r w:rsidR="00732C09">
        <w:t xml:space="preserve">DOMOVNÍ </w:t>
      </w:r>
      <w:r w:rsidR="0068311A">
        <w:t xml:space="preserve">PŘEDÁVACÍ STANICE – </w:t>
      </w:r>
      <w:r w:rsidR="007A1768">
        <w:t xml:space="preserve">BD </w:t>
      </w:r>
      <w:r w:rsidR="00D412BE">
        <w:t xml:space="preserve">Horská </w:t>
      </w:r>
      <w:proofErr w:type="gramStart"/>
      <w:r w:rsidR="007A1768">
        <w:t>č.p.</w:t>
      </w:r>
      <w:proofErr w:type="gramEnd"/>
      <w:r w:rsidR="007A1768">
        <w:t> </w:t>
      </w:r>
      <w:r w:rsidR="00D412BE">
        <w:t>5</w:t>
      </w:r>
    </w:p>
    <w:p w:rsidR="00B56C7D" w:rsidRDefault="00B56C7D" w:rsidP="00B401F2">
      <w:pPr>
        <w:tabs>
          <w:tab w:val="left" w:pos="3600"/>
        </w:tabs>
        <w:jc w:val="both"/>
      </w:pPr>
    </w:p>
    <w:p w:rsidR="00765E22" w:rsidRDefault="00765E22" w:rsidP="00B401F2">
      <w:pPr>
        <w:tabs>
          <w:tab w:val="left" w:pos="3600"/>
        </w:tabs>
        <w:spacing w:line="480" w:lineRule="auto"/>
        <w:jc w:val="both"/>
      </w:pPr>
      <w:r>
        <w:t>Místo stavby:</w:t>
      </w:r>
      <w:r>
        <w:tab/>
      </w:r>
      <w:r w:rsidR="00B92D74">
        <w:t>Kaplice</w:t>
      </w:r>
    </w:p>
    <w:p w:rsidR="00765E22" w:rsidRDefault="00765E22" w:rsidP="00B401F2">
      <w:pPr>
        <w:tabs>
          <w:tab w:val="left" w:pos="3600"/>
        </w:tabs>
        <w:spacing w:line="480" w:lineRule="auto"/>
        <w:jc w:val="both"/>
      </w:pPr>
      <w:r>
        <w:t>Městský úřad:</w:t>
      </w:r>
      <w:r>
        <w:tab/>
      </w:r>
      <w:r w:rsidR="005049B1">
        <w:t>Kaplice</w:t>
      </w:r>
    </w:p>
    <w:p w:rsidR="00765E22" w:rsidRDefault="00765E22" w:rsidP="00B92D74">
      <w:pPr>
        <w:tabs>
          <w:tab w:val="left" w:pos="3600"/>
        </w:tabs>
        <w:jc w:val="both"/>
      </w:pPr>
      <w:r>
        <w:t>Investor části:</w:t>
      </w:r>
      <w:r>
        <w:tab/>
      </w:r>
      <w:r w:rsidR="00D412BE">
        <w:t>MÚ Kaplice</w:t>
      </w:r>
    </w:p>
    <w:p w:rsidR="00B92D74" w:rsidRDefault="00B92D74" w:rsidP="00B92D74">
      <w:pPr>
        <w:tabs>
          <w:tab w:val="left" w:pos="3600"/>
        </w:tabs>
        <w:jc w:val="both"/>
      </w:pPr>
    </w:p>
    <w:p w:rsidR="00765E22" w:rsidRDefault="00765E22" w:rsidP="00B401F2">
      <w:pPr>
        <w:tabs>
          <w:tab w:val="left" w:pos="3600"/>
        </w:tabs>
        <w:spacing w:line="480" w:lineRule="auto"/>
        <w:jc w:val="both"/>
      </w:pPr>
      <w:r>
        <w:t>Provozovatel:</w:t>
      </w:r>
      <w:r>
        <w:tab/>
      </w:r>
      <w:r w:rsidR="00D412BE">
        <w:t>MÚ Kaplice</w:t>
      </w:r>
    </w:p>
    <w:p w:rsidR="00765E22" w:rsidRDefault="00765E22" w:rsidP="00B401F2">
      <w:pPr>
        <w:tabs>
          <w:tab w:val="left" w:pos="3600"/>
        </w:tabs>
        <w:spacing w:line="480" w:lineRule="auto"/>
        <w:jc w:val="both"/>
      </w:pPr>
      <w:r>
        <w:t>Projektant:</w:t>
      </w:r>
      <w:r>
        <w:tab/>
        <w:t>Ing. Šárka Francová</w:t>
      </w:r>
    </w:p>
    <w:p w:rsidR="00765E22" w:rsidRDefault="00765E22" w:rsidP="00B92D74">
      <w:pPr>
        <w:tabs>
          <w:tab w:val="left" w:pos="3600"/>
        </w:tabs>
        <w:spacing w:line="480" w:lineRule="auto"/>
        <w:ind w:left="3544" w:hanging="3544"/>
        <w:jc w:val="both"/>
      </w:pPr>
      <w:r>
        <w:t>Stupeň projektu:</w:t>
      </w:r>
      <w:r>
        <w:tab/>
        <w:t>projekt pro realizaci stavby</w:t>
      </w:r>
      <w:r w:rsidR="00B92D74">
        <w:t xml:space="preserve"> </w:t>
      </w:r>
    </w:p>
    <w:p w:rsidR="00C2158B" w:rsidRDefault="00C2158B" w:rsidP="00B401F2">
      <w:pPr>
        <w:pStyle w:val="Nadpis2"/>
        <w:jc w:val="both"/>
      </w:pPr>
      <w:r>
        <w:br w:type="page"/>
      </w:r>
      <w:bookmarkStart w:id="2" w:name="_Toc296354507"/>
      <w:r>
        <w:lastRenderedPageBreak/>
        <w:t>OBSAH:</w:t>
      </w:r>
      <w:bookmarkEnd w:id="2"/>
    </w:p>
    <w:p w:rsidR="00144E38" w:rsidRDefault="00144E38" w:rsidP="00B401F2">
      <w:pPr>
        <w:jc w:val="both"/>
      </w:pPr>
    </w:p>
    <w:p w:rsidR="00144E38" w:rsidRPr="00144E38" w:rsidRDefault="00144E38" w:rsidP="00B401F2">
      <w:pPr>
        <w:jc w:val="both"/>
      </w:pPr>
    </w:p>
    <w:p w:rsidR="009B1D98" w:rsidRPr="009B1D98" w:rsidRDefault="009B1D98" w:rsidP="00B401F2">
      <w:pPr>
        <w:jc w:val="both"/>
      </w:pPr>
    </w:p>
    <w:p w:rsidR="00672368" w:rsidRDefault="00486D3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0992603" w:history="1">
        <w:r w:rsidR="00672368" w:rsidRPr="004209A6">
          <w:rPr>
            <w:rStyle w:val="Hypertextovodkaz"/>
            <w:noProof/>
          </w:rPr>
          <w:t>1. Identifikační údaje stavby</w:t>
        </w:r>
        <w:r w:rsidR="00672368">
          <w:rPr>
            <w:noProof/>
            <w:webHidden/>
          </w:rPr>
          <w:tab/>
        </w:r>
        <w:r w:rsidR="00672368">
          <w:rPr>
            <w:noProof/>
            <w:webHidden/>
          </w:rPr>
          <w:fldChar w:fldCharType="begin"/>
        </w:r>
        <w:r w:rsidR="00672368">
          <w:rPr>
            <w:noProof/>
            <w:webHidden/>
          </w:rPr>
          <w:instrText xml:space="preserve"> PAGEREF _Toc10992603 \h </w:instrText>
        </w:r>
        <w:r w:rsidR="00672368">
          <w:rPr>
            <w:noProof/>
            <w:webHidden/>
          </w:rPr>
        </w:r>
        <w:r w:rsidR="00672368">
          <w:rPr>
            <w:noProof/>
            <w:webHidden/>
          </w:rPr>
          <w:fldChar w:fldCharType="separate"/>
        </w:r>
        <w:r w:rsidR="00672368">
          <w:rPr>
            <w:noProof/>
            <w:webHidden/>
          </w:rPr>
          <w:t>1</w:t>
        </w:r>
        <w:r w:rsidR="00672368"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04" w:history="1">
        <w:r w:rsidRPr="004209A6">
          <w:rPr>
            <w:rStyle w:val="Hypertextovodkaz"/>
            <w:noProof/>
          </w:rPr>
          <w:t>2. Základní údaje stavby – údaje o DPS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05" w:history="1">
        <w:r w:rsidRPr="004209A6">
          <w:rPr>
            <w:rStyle w:val="Hypertextovodkaz"/>
            <w:noProof/>
          </w:rPr>
          <w:t>3. Technický a funkční popis předávací stanice tepla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06" w:history="1">
        <w:r w:rsidRPr="004209A6">
          <w:rPr>
            <w:rStyle w:val="Hypertextovodkaz"/>
            <w:noProof/>
          </w:rPr>
          <w:t>4. Armatury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07" w:history="1">
        <w:r w:rsidRPr="004209A6">
          <w:rPr>
            <w:rStyle w:val="Hypertextovodkaz"/>
            <w:noProof/>
          </w:rPr>
          <w:t>5. Uchycení potrubí, výměníků a čerpadel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08" w:history="1">
        <w:r w:rsidRPr="004209A6">
          <w:rPr>
            <w:rStyle w:val="Hypertextovodkaz"/>
            <w:noProof/>
          </w:rPr>
          <w:t>6. Provedení tepelných izolací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09" w:history="1">
        <w:r w:rsidRPr="004209A6">
          <w:rPr>
            <w:rStyle w:val="Hypertextovodkaz"/>
            <w:noProof/>
          </w:rPr>
          <w:t>7. Zvláštní požadavky na montáž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10" w:history="1">
        <w:r w:rsidRPr="004209A6">
          <w:rPr>
            <w:rStyle w:val="Hypertextovodkaz"/>
            <w:noProof/>
          </w:rPr>
          <w:t>8. Povrchová ochrana, barevné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11" w:history="1">
        <w:r w:rsidRPr="004209A6">
          <w:rPr>
            <w:rStyle w:val="Hypertextovodkaz"/>
            <w:noProof/>
          </w:rPr>
          <w:t>9. Požadavky na MaR a elektroinstalaci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12" w:history="1">
        <w:r w:rsidRPr="004209A6">
          <w:rPr>
            <w:rStyle w:val="Hypertextovodkaz"/>
            <w:noProof/>
          </w:rPr>
          <w:t>10. Stavební úpravy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13" w:history="1">
        <w:r w:rsidRPr="004209A6">
          <w:rPr>
            <w:rStyle w:val="Hypertextovodkaz"/>
            <w:noProof/>
          </w:rPr>
          <w:t>11. Obecně závazné právní 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72368" w:rsidRDefault="0067236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92614" w:history="1">
        <w:r w:rsidRPr="004209A6">
          <w:rPr>
            <w:rStyle w:val="Hypertextovodkaz"/>
            <w:noProof/>
          </w:rPr>
          <w:t>12. Seznam technických norem souvisejících s předmětem činnosti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_Toc10992614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35242" w:rsidRDefault="00486D3D" w:rsidP="00B401F2">
      <w:pPr>
        <w:tabs>
          <w:tab w:val="left" w:pos="480"/>
          <w:tab w:val="left" w:leader="dot" w:pos="7920"/>
        </w:tabs>
        <w:spacing w:after="120" w:line="480" w:lineRule="auto"/>
        <w:jc w:val="both"/>
      </w:pPr>
      <w:r>
        <w:fldChar w:fldCharType="end"/>
      </w:r>
      <w:r w:rsidR="00F35242">
        <w:tab/>
      </w:r>
    </w:p>
    <w:p w:rsidR="00F35242" w:rsidRDefault="00F35242" w:rsidP="00B401F2">
      <w:pPr>
        <w:tabs>
          <w:tab w:val="left" w:pos="480"/>
          <w:tab w:val="left" w:leader="dot" w:pos="7920"/>
        </w:tabs>
        <w:spacing w:after="120" w:line="480" w:lineRule="auto"/>
        <w:jc w:val="both"/>
      </w:pPr>
    </w:p>
    <w:p w:rsidR="00F35242" w:rsidRDefault="00F35242" w:rsidP="00B401F2">
      <w:pPr>
        <w:pStyle w:val="Nadpis1"/>
        <w:jc w:val="both"/>
      </w:pPr>
      <w:r>
        <w:br w:type="page"/>
      </w:r>
      <w:bookmarkStart w:id="3" w:name="_Toc296354508"/>
      <w:bookmarkStart w:id="4" w:name="_Toc10992604"/>
      <w:r>
        <w:lastRenderedPageBreak/>
        <w:t>2. Základní údaje stavby – údaje o DPS</w:t>
      </w:r>
      <w:bookmarkEnd w:id="3"/>
      <w:bookmarkEnd w:id="4"/>
    </w:p>
    <w:p w:rsidR="00F35242" w:rsidRDefault="00F35242" w:rsidP="00D412BE">
      <w:pPr>
        <w:tabs>
          <w:tab w:val="left" w:pos="-2880"/>
          <w:tab w:val="left" w:leader="dot" w:pos="7920"/>
        </w:tabs>
        <w:ind w:firstLine="360"/>
        <w:jc w:val="both"/>
      </w:pPr>
      <w:r>
        <w:t xml:space="preserve"> Účelem stavby je osazení </w:t>
      </w:r>
      <w:r w:rsidR="002D7A03">
        <w:t>připojovan</w:t>
      </w:r>
      <w:r w:rsidR="000D4DFD">
        <w:t>ého</w:t>
      </w:r>
      <w:r w:rsidR="002D7A03">
        <w:t xml:space="preserve"> </w:t>
      </w:r>
      <w:r w:rsidR="000A74EB">
        <w:t>d</w:t>
      </w:r>
      <w:r w:rsidR="000D4DFD">
        <w:t>omu</w:t>
      </w:r>
      <w:r>
        <w:t xml:space="preserve"> –</w:t>
      </w:r>
      <w:r w:rsidR="00062161">
        <w:t xml:space="preserve"> </w:t>
      </w:r>
      <w:r>
        <w:t>předávací stanicí tepla.</w:t>
      </w:r>
      <w:r w:rsidR="000A74EB">
        <w:t xml:space="preserve"> Jedná se o </w:t>
      </w:r>
      <w:r w:rsidR="000D4DFD">
        <w:t>bytový</w:t>
      </w:r>
      <w:r w:rsidR="00FC5BE9">
        <w:t xml:space="preserve"> </w:t>
      </w:r>
      <w:r w:rsidR="000D4DFD">
        <w:t xml:space="preserve">dům – </w:t>
      </w:r>
      <w:r w:rsidR="00D412BE">
        <w:t>Horská</w:t>
      </w:r>
      <w:r w:rsidR="000D4DFD">
        <w:t xml:space="preserve"> č. p. </w:t>
      </w:r>
      <w:r w:rsidR="00D412BE">
        <w:t>5</w:t>
      </w:r>
      <w:r w:rsidR="000D4DFD">
        <w:t>.</w:t>
      </w:r>
    </w:p>
    <w:p w:rsidR="00EC4EEA" w:rsidRDefault="00F35242" w:rsidP="00D412BE">
      <w:pPr>
        <w:tabs>
          <w:tab w:val="left" w:pos="-2880"/>
          <w:tab w:val="left" w:leader="dot" w:pos="7920"/>
        </w:tabs>
        <w:ind w:firstLine="360"/>
        <w:jc w:val="both"/>
      </w:pPr>
      <w:r>
        <w:t>Jedná se o</w:t>
      </w:r>
      <w:r w:rsidR="00E04FCF">
        <w:t xml:space="preserve"> předávací </w:t>
      </w:r>
      <w:r w:rsidR="000A74EB">
        <w:t>místo</w:t>
      </w:r>
      <w:r>
        <w:t xml:space="preserve"> tlakov</w:t>
      </w:r>
      <w:r w:rsidR="00E04FCF">
        <w:t xml:space="preserve">ě </w:t>
      </w:r>
      <w:r w:rsidR="000A74EB">
        <w:t>závislé</w:t>
      </w:r>
      <w:r w:rsidR="00EC4EEA">
        <w:t>, výkonové parametry</w:t>
      </w:r>
      <w:r>
        <w:t xml:space="preserve"> jsou</w:t>
      </w:r>
      <w:r w:rsidR="00EC4EEA">
        <w:t>:</w:t>
      </w:r>
    </w:p>
    <w:p w:rsidR="00F35242" w:rsidRDefault="00F35242" w:rsidP="00B401F2">
      <w:pPr>
        <w:tabs>
          <w:tab w:val="left" w:pos="480"/>
          <w:tab w:val="left" w:leader="dot" w:pos="7920"/>
        </w:tabs>
        <w:jc w:val="both"/>
      </w:pPr>
    </w:p>
    <w:p w:rsidR="00EC4EEA" w:rsidRPr="00DD6233" w:rsidRDefault="00EC4EEA" w:rsidP="00062161">
      <w:pPr>
        <w:tabs>
          <w:tab w:val="left" w:pos="5670"/>
          <w:tab w:val="left" w:pos="7655"/>
        </w:tabs>
        <w:spacing w:before="60" w:after="60"/>
        <w:jc w:val="both"/>
        <w:rPr>
          <w:b/>
          <w:sz w:val="28"/>
          <w:szCs w:val="28"/>
        </w:rPr>
      </w:pPr>
      <w:r w:rsidRPr="00DD6233">
        <w:rPr>
          <w:b/>
          <w:sz w:val="28"/>
          <w:szCs w:val="28"/>
        </w:rPr>
        <w:t>Parametry primární vody:</w:t>
      </w:r>
      <w:r w:rsidRPr="00DD6233">
        <w:rPr>
          <w:b/>
          <w:sz w:val="28"/>
          <w:szCs w:val="28"/>
        </w:rPr>
        <w:tab/>
        <w:t>Parametr</w:t>
      </w:r>
      <w:r w:rsidRPr="00DD6233">
        <w:rPr>
          <w:b/>
          <w:sz w:val="28"/>
          <w:szCs w:val="28"/>
        </w:rPr>
        <w:tab/>
        <w:t>Jednotka</w:t>
      </w:r>
    </w:p>
    <w:p w:rsidR="00EC4EEA" w:rsidRDefault="00EC4EEA" w:rsidP="00062161">
      <w:pPr>
        <w:tabs>
          <w:tab w:val="left" w:pos="5670"/>
          <w:tab w:val="left" w:pos="7655"/>
        </w:tabs>
        <w:spacing w:after="60"/>
        <w:jc w:val="both"/>
      </w:pPr>
      <w:r>
        <w:t>teplotn</w:t>
      </w:r>
      <w:r w:rsidR="004E781E">
        <w:t>í spád</w:t>
      </w:r>
      <w:r>
        <w:t xml:space="preserve"> zima</w:t>
      </w:r>
      <w:r>
        <w:tab/>
        <w:t>95/6</w:t>
      </w:r>
      <w:r w:rsidR="002D7A03">
        <w:t>5</w:t>
      </w:r>
      <w:r>
        <w:tab/>
        <w:t>°C/ °C</w:t>
      </w:r>
    </w:p>
    <w:p w:rsidR="00EC4EEA" w:rsidRDefault="00EC4EEA" w:rsidP="00062161">
      <w:pPr>
        <w:tabs>
          <w:tab w:val="left" w:pos="5670"/>
          <w:tab w:val="left" w:pos="7655"/>
        </w:tabs>
        <w:spacing w:after="60"/>
        <w:jc w:val="both"/>
      </w:pPr>
      <w:r>
        <w:t>teplotní spád</w:t>
      </w:r>
      <w:r w:rsidR="004E781E">
        <w:t xml:space="preserve"> </w:t>
      </w:r>
      <w:r w:rsidR="002D7A03">
        <w:t>přechodné období</w:t>
      </w:r>
      <w:r w:rsidR="004E781E">
        <w:tab/>
      </w:r>
      <w:r>
        <w:t>7</w:t>
      </w:r>
      <w:r w:rsidR="002D7A03">
        <w:t>5</w:t>
      </w:r>
      <w:r>
        <w:t>/</w:t>
      </w:r>
      <w:r w:rsidR="002D7A03">
        <w:t>50</w:t>
      </w:r>
      <w:r>
        <w:tab/>
        <w:t>°C/ °C</w:t>
      </w:r>
    </w:p>
    <w:p w:rsidR="00EC4EEA" w:rsidRDefault="00EC4EEA" w:rsidP="00062161">
      <w:pPr>
        <w:tabs>
          <w:tab w:val="left" w:pos="5670"/>
          <w:tab w:val="left" w:pos="7655"/>
        </w:tabs>
        <w:spacing w:after="60"/>
        <w:jc w:val="both"/>
      </w:pPr>
      <w:r>
        <w:t>maximální projekční teplota</w:t>
      </w:r>
      <w:r>
        <w:tab/>
      </w:r>
      <w:r w:rsidR="002D7A03">
        <w:t>110</w:t>
      </w:r>
      <w:r>
        <w:tab/>
        <w:t>°C</w:t>
      </w:r>
    </w:p>
    <w:p w:rsidR="00EC4EEA" w:rsidRDefault="00EC4EEA" w:rsidP="00062161">
      <w:pPr>
        <w:tabs>
          <w:tab w:val="left" w:pos="5670"/>
          <w:tab w:val="left" w:pos="7655"/>
        </w:tabs>
        <w:spacing w:after="60"/>
        <w:jc w:val="both"/>
      </w:pPr>
      <w:r>
        <w:t>maximální tlak PN</w:t>
      </w:r>
      <w:r>
        <w:tab/>
      </w:r>
      <w:r w:rsidR="002D7A03">
        <w:t>0,6</w:t>
      </w:r>
      <w:r>
        <w:tab/>
        <w:t>M</w:t>
      </w:r>
      <w:r w:rsidR="00C20439">
        <w:t>Pa</w:t>
      </w:r>
    </w:p>
    <w:p w:rsidR="00EC4EEA" w:rsidRDefault="00EC4EEA" w:rsidP="00062161">
      <w:pPr>
        <w:tabs>
          <w:tab w:val="left" w:pos="5670"/>
          <w:tab w:val="left" w:pos="7655"/>
        </w:tabs>
        <w:spacing w:after="60"/>
        <w:jc w:val="both"/>
      </w:pPr>
      <w:r>
        <w:t xml:space="preserve">tlakový spád v místě napojení </w:t>
      </w:r>
      <w:r w:rsidR="002D7A03">
        <w:t>DPS</w:t>
      </w:r>
      <w:r>
        <w:t xml:space="preserve"> na </w:t>
      </w:r>
      <w:proofErr w:type="spellStart"/>
      <w:r>
        <w:t>primár</w:t>
      </w:r>
      <w:proofErr w:type="spellEnd"/>
      <w:r>
        <w:tab/>
        <w:t xml:space="preserve">min. </w:t>
      </w:r>
      <w:r w:rsidR="002D7A03">
        <w:t>3</w:t>
      </w:r>
      <w:r>
        <w:t>0</w:t>
      </w:r>
      <w:r>
        <w:tab/>
        <w:t>kPa</w:t>
      </w:r>
    </w:p>
    <w:p w:rsidR="00EC4EEA" w:rsidRDefault="00EC4EEA" w:rsidP="00062161">
      <w:pPr>
        <w:tabs>
          <w:tab w:val="left" w:pos="5670"/>
          <w:tab w:val="left" w:pos="7655"/>
        </w:tabs>
        <w:spacing w:before="60" w:after="60"/>
        <w:jc w:val="both"/>
      </w:pPr>
      <w:r w:rsidRPr="00DD6233">
        <w:rPr>
          <w:b/>
          <w:sz w:val="28"/>
          <w:szCs w:val="28"/>
        </w:rPr>
        <w:t>Parametry topné vody ÚT:</w:t>
      </w:r>
      <w:r>
        <w:tab/>
      </w:r>
      <w:r>
        <w:tab/>
      </w:r>
    </w:p>
    <w:p w:rsidR="00EC4EEA" w:rsidRDefault="00EC4EEA" w:rsidP="00062161">
      <w:pPr>
        <w:tabs>
          <w:tab w:val="left" w:pos="5670"/>
          <w:tab w:val="left" w:pos="7655"/>
        </w:tabs>
        <w:spacing w:after="60"/>
        <w:jc w:val="both"/>
      </w:pPr>
      <w:r>
        <w:t>teplotní spád</w:t>
      </w:r>
      <w:r>
        <w:tab/>
      </w:r>
      <w:r w:rsidR="00810411">
        <w:t>7</w:t>
      </w:r>
      <w:r w:rsidR="000A74EB">
        <w:t>0</w:t>
      </w:r>
      <w:r>
        <w:t>/5</w:t>
      </w:r>
      <w:r w:rsidR="000A74EB">
        <w:t>5</w:t>
      </w:r>
      <w:r>
        <w:tab/>
        <w:t>°C/ °C</w:t>
      </w:r>
    </w:p>
    <w:p w:rsidR="00EC4EEA" w:rsidRDefault="00EC4EEA" w:rsidP="00062161">
      <w:pPr>
        <w:tabs>
          <w:tab w:val="left" w:pos="5670"/>
          <w:tab w:val="left" w:pos="7655"/>
        </w:tabs>
        <w:spacing w:after="60"/>
        <w:jc w:val="both"/>
      </w:pPr>
      <w:r>
        <w:t>provozní tlak</w:t>
      </w:r>
      <w:r w:rsidR="00B56C7D">
        <w:t xml:space="preserve"> max.</w:t>
      </w:r>
      <w:r>
        <w:tab/>
      </w:r>
      <w:r w:rsidR="00B56C7D">
        <w:t>0,6</w:t>
      </w:r>
      <w:r>
        <w:tab/>
        <w:t>M</w:t>
      </w:r>
      <w:r w:rsidR="00C20439">
        <w:t>P</w:t>
      </w:r>
      <w:r>
        <w:t>a</w:t>
      </w:r>
    </w:p>
    <w:p w:rsidR="00EC4EEA" w:rsidRDefault="00B56C7D" w:rsidP="00062161">
      <w:pPr>
        <w:tabs>
          <w:tab w:val="left" w:pos="5670"/>
          <w:tab w:val="left" w:pos="7655"/>
        </w:tabs>
        <w:spacing w:after="60"/>
        <w:jc w:val="both"/>
      </w:pPr>
      <w:r>
        <w:t>provozní tlak</w:t>
      </w:r>
      <w:r w:rsidR="00EC4EEA">
        <w:tab/>
      </w:r>
      <w:r w:rsidR="000A74EB">
        <w:t>350÷380</w:t>
      </w:r>
      <w:r w:rsidR="00EC4EEA">
        <w:tab/>
        <w:t>kPa</w:t>
      </w:r>
    </w:p>
    <w:p w:rsidR="00EC4EEA" w:rsidRDefault="00EC4EEA" w:rsidP="00062161">
      <w:pPr>
        <w:tabs>
          <w:tab w:val="left" w:pos="5670"/>
          <w:tab w:val="left" w:pos="7655"/>
        </w:tabs>
        <w:spacing w:after="60"/>
        <w:jc w:val="both"/>
      </w:pPr>
      <w:r>
        <w:t>otvírací tlak PV</w:t>
      </w:r>
      <w:r w:rsidR="000A74EB">
        <w:t xml:space="preserve"> ve VS Nové Domovy</w:t>
      </w:r>
      <w:r>
        <w:tab/>
      </w:r>
      <w:r w:rsidR="000A74EB">
        <w:t>0,6</w:t>
      </w:r>
      <w:r>
        <w:tab/>
      </w:r>
      <w:proofErr w:type="spellStart"/>
      <w:r w:rsidR="000A74EB">
        <w:t>M</w:t>
      </w:r>
      <w:r>
        <w:t>Pa</w:t>
      </w:r>
      <w:proofErr w:type="spellEnd"/>
    </w:p>
    <w:p w:rsidR="000A74EB" w:rsidRDefault="00EC4EEA" w:rsidP="00062161">
      <w:pPr>
        <w:tabs>
          <w:tab w:val="left" w:pos="5670"/>
          <w:tab w:val="left" w:pos="6946"/>
          <w:tab w:val="left" w:pos="7655"/>
        </w:tabs>
        <w:spacing w:after="60"/>
        <w:jc w:val="both"/>
        <w:rPr>
          <w:b/>
          <w:sz w:val="28"/>
          <w:szCs w:val="28"/>
        </w:rPr>
      </w:pPr>
      <w:r w:rsidRPr="00C20439">
        <w:rPr>
          <w:b/>
          <w:sz w:val="28"/>
          <w:szCs w:val="28"/>
        </w:rPr>
        <w:t>Požadovaný</w:t>
      </w:r>
      <w:r>
        <w:t xml:space="preserve"> </w:t>
      </w:r>
      <w:r w:rsidRPr="00C20439">
        <w:rPr>
          <w:b/>
          <w:sz w:val="28"/>
          <w:szCs w:val="28"/>
        </w:rPr>
        <w:t>výkon předávací stanice:</w:t>
      </w:r>
    </w:p>
    <w:p w:rsidR="000A74EB" w:rsidRDefault="000A74EB" w:rsidP="000A74EB">
      <w:pPr>
        <w:tabs>
          <w:tab w:val="left" w:pos="4536"/>
          <w:tab w:val="left" w:pos="6096"/>
          <w:tab w:val="left" w:pos="7655"/>
        </w:tabs>
        <w:spacing w:after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příkon</w:t>
      </w:r>
      <w:r>
        <w:rPr>
          <w:b/>
          <w:sz w:val="28"/>
          <w:szCs w:val="28"/>
        </w:rPr>
        <w:tab/>
        <w:t>rezerva</w:t>
      </w:r>
      <w:r>
        <w:rPr>
          <w:b/>
          <w:sz w:val="28"/>
          <w:szCs w:val="28"/>
        </w:rPr>
        <w:tab/>
        <w:t>celkem</w:t>
      </w:r>
      <w:r w:rsidR="006D0760">
        <w:rPr>
          <w:b/>
          <w:sz w:val="28"/>
          <w:szCs w:val="28"/>
        </w:rPr>
        <w:tab/>
      </w:r>
    </w:p>
    <w:p w:rsidR="000A74EB" w:rsidRDefault="00D412BE" w:rsidP="000A74EB">
      <w:pPr>
        <w:tabs>
          <w:tab w:val="left" w:pos="4536"/>
          <w:tab w:val="left" w:pos="6096"/>
          <w:tab w:val="left" w:pos="7655"/>
        </w:tabs>
        <w:spacing w:after="60"/>
        <w:jc w:val="both"/>
      </w:pPr>
      <w:r>
        <w:t>Horská č. p. 5</w:t>
      </w:r>
      <w:r w:rsidR="000A74EB">
        <w:tab/>
      </w:r>
      <w:r>
        <w:t>115</w:t>
      </w:r>
      <w:r w:rsidR="000A74EB">
        <w:t xml:space="preserve"> </w:t>
      </w:r>
      <w:proofErr w:type="spellStart"/>
      <w:r w:rsidR="000A74EB">
        <w:t>kWt</w:t>
      </w:r>
      <w:proofErr w:type="spellEnd"/>
      <w:r w:rsidR="000A74EB">
        <w:tab/>
        <w:t xml:space="preserve">0 </w:t>
      </w:r>
      <w:proofErr w:type="spellStart"/>
      <w:r w:rsidR="000A74EB">
        <w:t>kWt</w:t>
      </w:r>
      <w:proofErr w:type="spellEnd"/>
      <w:r w:rsidR="000A74EB">
        <w:tab/>
      </w:r>
      <w:r>
        <w:t>115</w:t>
      </w:r>
      <w:r w:rsidR="000A74EB">
        <w:t xml:space="preserve"> </w:t>
      </w:r>
      <w:proofErr w:type="spellStart"/>
      <w:r w:rsidR="000A74EB">
        <w:t>kWt</w:t>
      </w:r>
      <w:proofErr w:type="spellEnd"/>
      <w:r w:rsidR="006D0760" w:rsidRPr="000A74EB">
        <w:tab/>
      </w:r>
    </w:p>
    <w:p w:rsidR="00EC4EEA" w:rsidRPr="00A3568C" w:rsidRDefault="00FC5BE9" w:rsidP="00D412BE">
      <w:pPr>
        <w:tabs>
          <w:tab w:val="left" w:pos="4536"/>
          <w:tab w:val="left" w:pos="6096"/>
          <w:tab w:val="left" w:pos="7655"/>
        </w:tabs>
        <w:spacing w:after="60"/>
        <w:ind w:right="425"/>
        <w:jc w:val="both"/>
        <w:rPr>
          <w:b/>
        </w:rPr>
      </w:pPr>
      <w:r w:rsidRPr="00A3568C">
        <w:rPr>
          <w:b/>
        </w:rPr>
        <w:t>celkový příkon</w:t>
      </w:r>
      <w:r w:rsidR="000A74EB" w:rsidRPr="00A3568C">
        <w:rPr>
          <w:b/>
        </w:rPr>
        <w:tab/>
      </w:r>
      <w:r w:rsidR="00A3568C" w:rsidRPr="00A3568C">
        <w:rPr>
          <w:b/>
        </w:rPr>
        <w:t>1</w:t>
      </w:r>
      <w:r w:rsidR="00D412BE">
        <w:rPr>
          <w:b/>
        </w:rPr>
        <w:t>15</w:t>
      </w:r>
      <w:r w:rsidR="00F75C65" w:rsidRPr="00A3568C">
        <w:rPr>
          <w:b/>
        </w:rPr>
        <w:t xml:space="preserve"> </w:t>
      </w:r>
      <w:proofErr w:type="spellStart"/>
      <w:r w:rsidR="00F75C65" w:rsidRPr="00A3568C">
        <w:rPr>
          <w:b/>
        </w:rPr>
        <w:t>kWt</w:t>
      </w:r>
      <w:proofErr w:type="spellEnd"/>
      <w:r w:rsidR="00F75C65" w:rsidRPr="00A3568C">
        <w:rPr>
          <w:b/>
        </w:rPr>
        <w:tab/>
      </w:r>
      <w:r w:rsidR="000A74EB" w:rsidRPr="00A3568C">
        <w:rPr>
          <w:b/>
        </w:rPr>
        <w:t xml:space="preserve">0 </w:t>
      </w:r>
      <w:proofErr w:type="spellStart"/>
      <w:r w:rsidR="000A74EB" w:rsidRPr="00A3568C">
        <w:rPr>
          <w:b/>
        </w:rPr>
        <w:t>kWt</w:t>
      </w:r>
      <w:proofErr w:type="spellEnd"/>
      <w:r w:rsidR="000A74EB" w:rsidRPr="00A3568C">
        <w:rPr>
          <w:b/>
        </w:rPr>
        <w:tab/>
      </w:r>
      <w:r w:rsidR="00D412BE">
        <w:rPr>
          <w:b/>
        </w:rPr>
        <w:t>115 kW</w:t>
      </w:r>
    </w:p>
    <w:p w:rsidR="00D04A38" w:rsidRDefault="00D04A38" w:rsidP="00D918E4">
      <w:pPr>
        <w:pStyle w:val="Nadpis1"/>
        <w:ind w:left="426" w:hanging="426"/>
      </w:pPr>
      <w:bookmarkStart w:id="5" w:name="_Toc296354509"/>
      <w:bookmarkStart w:id="6" w:name="_Toc10992605"/>
      <w:r>
        <w:t xml:space="preserve">3. </w:t>
      </w:r>
      <w:r w:rsidRPr="00D918E4">
        <w:t>Technický</w:t>
      </w:r>
      <w:r>
        <w:t xml:space="preserve"> a funkční popis</w:t>
      </w:r>
      <w:r w:rsidR="006B3BCA">
        <w:t xml:space="preserve"> </w:t>
      </w:r>
      <w:bookmarkEnd w:id="5"/>
      <w:r w:rsidR="000A74EB">
        <w:t>předávací stanice tepla</w:t>
      </w:r>
      <w:bookmarkEnd w:id="6"/>
    </w:p>
    <w:p w:rsidR="006B3BCA" w:rsidRDefault="00BE7240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>Předávací stanice bude sloužit k</w:t>
      </w:r>
      <w:r w:rsidR="006B3BCA">
        <w:t> </w:t>
      </w:r>
      <w:r>
        <w:t>zásobování</w:t>
      </w:r>
      <w:r w:rsidR="006B3BCA">
        <w:t xml:space="preserve"> okruhů ústředního vytápění pro </w:t>
      </w:r>
      <w:r w:rsidR="000A74EB">
        <w:t>d</w:t>
      </w:r>
      <w:r w:rsidR="000D4DFD">
        <w:t>ům</w:t>
      </w:r>
      <w:r w:rsidR="00A40BF5">
        <w:t xml:space="preserve"> </w:t>
      </w:r>
      <w:r w:rsidR="00153CC9">
        <w:t>napojen</w:t>
      </w:r>
      <w:r w:rsidR="000D4DFD">
        <w:t>ý</w:t>
      </w:r>
      <w:r w:rsidR="00153CC9">
        <w:t xml:space="preserve"> na teplovodní rozvod z VS Nové Domovy</w:t>
      </w:r>
      <w:r w:rsidR="00A3568C">
        <w:t xml:space="preserve"> (</w:t>
      </w:r>
      <w:r w:rsidR="00D412BE">
        <w:t>Horská č. p. 5</w:t>
      </w:r>
      <w:r w:rsidR="00A3568C">
        <w:t>)</w:t>
      </w:r>
      <w:r w:rsidR="00153CC9">
        <w:t>.</w:t>
      </w:r>
    </w:p>
    <w:p w:rsidR="006B3BCA" w:rsidRDefault="006B3BCA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 xml:space="preserve">Stanice bude umístěna </w:t>
      </w:r>
      <w:r w:rsidR="00153CC9">
        <w:t>v</w:t>
      </w:r>
      <w:r>
        <w:t xml:space="preserve"> technické místnosti v  </w:t>
      </w:r>
      <w:r w:rsidR="00153CC9">
        <w:t>suterénu budovy</w:t>
      </w:r>
      <w:r w:rsidR="00FC5BE9">
        <w:t xml:space="preserve"> (sklep)</w:t>
      </w:r>
      <w:r w:rsidR="00153CC9">
        <w:t>.</w:t>
      </w:r>
    </w:p>
    <w:p w:rsidR="006B3BCA" w:rsidRDefault="006B3BCA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>P</w:t>
      </w:r>
      <w:r w:rsidR="009A0F17">
        <w:t>ředávací stanice bude tlakově závislá a bude teplotně upravovat parametry</w:t>
      </w:r>
      <w:r>
        <w:t xml:space="preserve"> topné vody ÚT.</w:t>
      </w:r>
    </w:p>
    <w:p w:rsidR="00107C29" w:rsidRDefault="006B3BCA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>Spotřeba tepla bude měřena měřič</w:t>
      </w:r>
      <w:r w:rsidR="00153CC9">
        <w:t>em</w:t>
      </w:r>
      <w:r>
        <w:t xml:space="preserve"> tepla</w:t>
      </w:r>
      <w:r w:rsidR="00107C29">
        <w:t xml:space="preserve">. </w:t>
      </w:r>
      <w:r w:rsidR="00153CC9">
        <w:t>Měřič</w:t>
      </w:r>
      <w:r w:rsidR="00A40BF5">
        <w:t xml:space="preserve"> pro ohřev ÚT – dodávka </w:t>
      </w:r>
      <w:r w:rsidR="00EB0F59">
        <w:t>dodavatel tepla.</w:t>
      </w:r>
      <w:bookmarkStart w:id="7" w:name="_GoBack"/>
      <w:bookmarkEnd w:id="7"/>
    </w:p>
    <w:p w:rsidR="00396467" w:rsidRDefault="00107C29" w:rsidP="009A0F17">
      <w:pPr>
        <w:tabs>
          <w:tab w:val="left" w:pos="-2880"/>
          <w:tab w:val="left" w:leader="dot" w:pos="7920"/>
        </w:tabs>
        <w:ind w:firstLine="360"/>
        <w:jc w:val="both"/>
      </w:pPr>
      <w:r>
        <w:t>Pro zajištění oběhu topné vody v systému ústředního topení bud</w:t>
      </w:r>
      <w:r w:rsidR="00FC5BE9">
        <w:t>e</w:t>
      </w:r>
      <w:r>
        <w:t xml:space="preserve"> na </w:t>
      </w:r>
      <w:r w:rsidR="00A40BF5">
        <w:t>zpátečce v</w:t>
      </w:r>
      <w:r>
        <w:t> předávací stanic</w:t>
      </w:r>
      <w:r w:rsidR="00FC5BE9">
        <w:t>i</w:t>
      </w:r>
      <w:r>
        <w:t xml:space="preserve"> </w:t>
      </w:r>
      <w:r w:rsidR="009A0F17">
        <w:t>oběhov</w:t>
      </w:r>
      <w:r w:rsidR="00FC5BE9">
        <w:t>é</w:t>
      </w:r>
      <w:r>
        <w:t xml:space="preserve"> čerp</w:t>
      </w:r>
      <w:r w:rsidR="009A0F17">
        <w:t>adl</w:t>
      </w:r>
      <w:r w:rsidR="00FC5BE9">
        <w:t xml:space="preserve">o WILO STRATOS </w:t>
      </w:r>
      <w:r w:rsidR="00A3568C">
        <w:t>30</w:t>
      </w:r>
      <w:r w:rsidR="00FC5BE9">
        <w:t>/1-</w:t>
      </w:r>
      <w:r w:rsidR="00A3568C">
        <w:t>12</w:t>
      </w:r>
      <w:r w:rsidR="009A0F17">
        <w:t>.</w:t>
      </w:r>
      <w:r w:rsidR="00153CC9">
        <w:t xml:space="preserve"> </w:t>
      </w:r>
    </w:p>
    <w:p w:rsidR="00A70922" w:rsidRDefault="00A70922" w:rsidP="00A70922">
      <w:pPr>
        <w:tabs>
          <w:tab w:val="left" w:pos="-2880"/>
          <w:tab w:val="left" w:leader="dot" w:pos="7920"/>
        </w:tabs>
        <w:ind w:firstLine="360"/>
        <w:jc w:val="both"/>
      </w:pPr>
      <w:bookmarkStart w:id="8" w:name="_Toc296354511"/>
    </w:p>
    <w:p w:rsidR="00677CE6" w:rsidRDefault="00677CE6" w:rsidP="00B401F2">
      <w:pPr>
        <w:pStyle w:val="Nadpis2"/>
        <w:jc w:val="both"/>
      </w:pPr>
      <w:bookmarkStart w:id="9" w:name="_Toc296354512"/>
      <w:bookmarkEnd w:id="8"/>
      <w:r>
        <w:t>Potrubní rozvody v DPS</w:t>
      </w:r>
      <w:bookmarkEnd w:id="9"/>
    </w:p>
    <w:p w:rsidR="00677CE6" w:rsidRDefault="00677CE6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>Potrubí primární části bude navazovat na přípojku</w:t>
      </w:r>
      <w:r w:rsidR="005306CD">
        <w:t xml:space="preserve"> teplovodu</w:t>
      </w:r>
      <w:r w:rsidR="00A3568C">
        <w:t xml:space="preserve"> 2 x DN 65/140</w:t>
      </w:r>
      <w:r>
        <w:t xml:space="preserve">, která je </w:t>
      </w:r>
      <w:r w:rsidR="00A40BF5">
        <w:t>zaústěna</w:t>
      </w:r>
      <w:r>
        <w:t xml:space="preserve"> do místno</w:t>
      </w:r>
      <w:r w:rsidR="00390506">
        <w:t xml:space="preserve">sti </w:t>
      </w:r>
      <w:r w:rsidR="00FC5BE9">
        <w:t xml:space="preserve">(sklepa) </w:t>
      </w:r>
      <w:r w:rsidR="00390506">
        <w:t>předávací stanice. Potrubí ocelové bezešvé, z materiálu třídy 11.</w:t>
      </w:r>
    </w:p>
    <w:p w:rsidR="00390506" w:rsidRDefault="00390506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 xml:space="preserve">Potrubí topné vody ÚT bude napojeno v místě předávací stanice na </w:t>
      </w:r>
      <w:r w:rsidR="00FC5BE9">
        <w:t>nové</w:t>
      </w:r>
      <w:r>
        <w:t xml:space="preserve"> domovní rozvody</w:t>
      </w:r>
      <w:r w:rsidR="00FC5BE9">
        <w:t xml:space="preserve"> (viz. </w:t>
      </w:r>
      <w:proofErr w:type="gramStart"/>
      <w:r w:rsidR="00FC5BE9">
        <w:t>samostatný</w:t>
      </w:r>
      <w:proofErr w:type="gramEnd"/>
      <w:r w:rsidR="00FC5BE9">
        <w:t xml:space="preserve"> projekt)</w:t>
      </w:r>
      <w:r w:rsidR="00D412BE">
        <w:t xml:space="preserve"> z </w:t>
      </w:r>
      <w:proofErr w:type="spellStart"/>
      <w:r w:rsidR="00D412BE">
        <w:t>Cu</w:t>
      </w:r>
      <w:proofErr w:type="spellEnd"/>
      <w:r>
        <w:t xml:space="preserve">. </w:t>
      </w:r>
    </w:p>
    <w:p w:rsidR="00E04FCF" w:rsidRDefault="00E04FCF" w:rsidP="00B401F2">
      <w:pPr>
        <w:tabs>
          <w:tab w:val="left" w:pos="-2880"/>
          <w:tab w:val="left" w:leader="dot" w:pos="7920"/>
        </w:tabs>
        <w:ind w:firstLine="360"/>
        <w:jc w:val="both"/>
      </w:pPr>
    </w:p>
    <w:p w:rsidR="00E04FCF" w:rsidRDefault="00E04FCF" w:rsidP="00E04FCF">
      <w:pPr>
        <w:pStyle w:val="Nadpis2"/>
        <w:jc w:val="both"/>
      </w:pPr>
      <w:r>
        <w:t>Příprava topné vody pro ÚT</w:t>
      </w:r>
    </w:p>
    <w:p w:rsidR="00E04FCF" w:rsidRPr="00E04FCF" w:rsidRDefault="00E04FCF" w:rsidP="00E04FCF"/>
    <w:p w:rsidR="00E04FCF" w:rsidRDefault="00E04FCF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 xml:space="preserve">Výstupní teplota teplé vody bude regulována regulační armaturou na primární vodě na </w:t>
      </w:r>
      <w:proofErr w:type="spellStart"/>
      <w:r>
        <w:t>ekvitermní</w:t>
      </w:r>
      <w:proofErr w:type="spellEnd"/>
      <w:r>
        <w:t xml:space="preserve"> teplotu pro výpočtový spád 70/55°C.</w:t>
      </w:r>
    </w:p>
    <w:p w:rsidR="009139D3" w:rsidRDefault="009139D3" w:rsidP="00B401F2">
      <w:pPr>
        <w:pStyle w:val="Nadpis1"/>
        <w:jc w:val="both"/>
      </w:pPr>
      <w:bookmarkStart w:id="10" w:name="_Toc296354513"/>
      <w:bookmarkStart w:id="11" w:name="_Toc10992606"/>
      <w:r>
        <w:lastRenderedPageBreak/>
        <w:t>4. Armatury</w:t>
      </w:r>
      <w:bookmarkEnd w:id="10"/>
      <w:bookmarkEnd w:id="11"/>
    </w:p>
    <w:p w:rsidR="009139D3" w:rsidRDefault="009139D3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 xml:space="preserve">Na primární straně </w:t>
      </w:r>
      <w:r w:rsidR="009A0F17">
        <w:t xml:space="preserve">teplovodu </w:t>
      </w:r>
      <w:r>
        <w:t>ventily v provedení</w:t>
      </w:r>
      <w:r w:rsidR="00C3412E" w:rsidRPr="00C3412E">
        <w:t xml:space="preserve"> </w:t>
      </w:r>
      <w:r w:rsidR="00C3412E">
        <w:t xml:space="preserve">PN </w:t>
      </w:r>
      <w:r w:rsidR="005306CD">
        <w:t xml:space="preserve">16, </w:t>
      </w:r>
      <w:r w:rsidR="00C3412E">
        <w:t>25,</w:t>
      </w:r>
      <w:r w:rsidR="005306CD">
        <w:t xml:space="preserve"> 40 – minimálně </w:t>
      </w:r>
      <w:proofErr w:type="gramStart"/>
      <w:r w:rsidR="005306CD">
        <w:t>14</w:t>
      </w:r>
      <w:r w:rsidR="005049B1">
        <w:t>0</w:t>
      </w:r>
      <w:r w:rsidR="00123809">
        <w:t>;</w:t>
      </w:r>
      <w:r w:rsidR="005306CD">
        <w:t>°C.</w:t>
      </w:r>
      <w:proofErr w:type="gramEnd"/>
    </w:p>
    <w:p w:rsidR="00662D3B" w:rsidRDefault="009139D3" w:rsidP="00662D3B">
      <w:pPr>
        <w:tabs>
          <w:tab w:val="left" w:pos="-2880"/>
          <w:tab w:val="left" w:pos="6237"/>
        </w:tabs>
        <w:ind w:firstLine="360"/>
        <w:jc w:val="both"/>
      </w:pPr>
      <w:r>
        <w:t>Na sekundární straně (UT, TV) ventily provedení PN 10</w:t>
      </w:r>
      <w:r w:rsidR="005306CD">
        <w:t>, 16</w:t>
      </w:r>
      <w:r>
        <w:t xml:space="preserve"> –</w:t>
      </w:r>
      <w:r w:rsidR="00662D3B">
        <w:tab/>
        <w:t>ÚT – minimálně 110°C</w:t>
      </w:r>
      <w:r w:rsidR="00D412BE">
        <w:t>.</w:t>
      </w:r>
    </w:p>
    <w:p w:rsidR="00E53A27" w:rsidRDefault="00E53A27" w:rsidP="00662D3B">
      <w:pPr>
        <w:tabs>
          <w:tab w:val="left" w:pos="-2880"/>
          <w:tab w:val="left" w:pos="6237"/>
        </w:tabs>
        <w:ind w:firstLine="360"/>
        <w:jc w:val="both"/>
      </w:pPr>
      <w:r>
        <w:tab/>
      </w:r>
    </w:p>
    <w:p w:rsidR="009139D3" w:rsidRDefault="009139D3" w:rsidP="00B401F2">
      <w:pPr>
        <w:pStyle w:val="Nadpis1"/>
        <w:jc w:val="both"/>
      </w:pPr>
      <w:bookmarkStart w:id="12" w:name="_Toc296354514"/>
      <w:bookmarkStart w:id="13" w:name="_Toc10992607"/>
      <w:r>
        <w:t>5. Uchycení p</w:t>
      </w:r>
      <w:r w:rsidRPr="009139D3">
        <w:t>o</w:t>
      </w:r>
      <w:r w:rsidR="00062161">
        <w:t>trubí,</w:t>
      </w:r>
      <w:r>
        <w:t xml:space="preserve"> výměníků</w:t>
      </w:r>
      <w:bookmarkEnd w:id="12"/>
      <w:r w:rsidR="00062161">
        <w:t xml:space="preserve"> a čerpadel</w:t>
      </w:r>
      <w:bookmarkEnd w:id="13"/>
    </w:p>
    <w:p w:rsidR="009139D3" w:rsidRDefault="009139D3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>Potrubí bude uchyceno na ocelovém rámu pomocí třmenů a objímek dle ČSN. Potrubí vedené mimo rám bude uchyceno potrubními objímkami dle ČSN.</w:t>
      </w:r>
    </w:p>
    <w:p w:rsidR="00B67776" w:rsidRDefault="00B67776" w:rsidP="00B401F2">
      <w:pPr>
        <w:pStyle w:val="Nadpis1"/>
        <w:jc w:val="both"/>
      </w:pPr>
      <w:bookmarkStart w:id="14" w:name="_Toc296354515"/>
      <w:bookmarkStart w:id="15" w:name="_Toc10992608"/>
      <w:r>
        <w:t>6. Provedení tepelných izolací</w:t>
      </w:r>
      <w:bookmarkEnd w:id="14"/>
      <w:bookmarkEnd w:id="15"/>
    </w:p>
    <w:p w:rsidR="00B67776" w:rsidRDefault="00B67776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 xml:space="preserve">Tepelné izolace jsou navrženy v soulady s vyhláškou č 193/2007 </w:t>
      </w:r>
      <w:proofErr w:type="spellStart"/>
      <w:r>
        <w:t>Sb</w:t>
      </w:r>
      <w:proofErr w:type="spellEnd"/>
      <w:r>
        <w:t>, která stanoví požadavky na provedení rozvodů tepelné energie a vnitřních rozvodů tepelné energie z hlediska přípustné velikosti energetických ztrát.</w:t>
      </w:r>
    </w:p>
    <w:p w:rsidR="00B67776" w:rsidRDefault="00B67776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 xml:space="preserve">Potrubí, včetně přírubových spojů, armatur a zařízení, u kterých může povrchová teplota při provozu přestoupit </w:t>
      </w:r>
      <w:smartTag w:uri="urn:schemas-microsoft-com:office:smarttags" w:element="metricconverter">
        <w:smartTagPr>
          <w:attr w:name="ProductID" w:val="50ﾰC"/>
        </w:smartTagPr>
        <w:r>
          <w:t>50°C</w:t>
        </w:r>
      </w:smartTag>
      <w:r>
        <w:t xml:space="preserve"> musí být opatřena tepelnou izolací.</w:t>
      </w:r>
    </w:p>
    <w:p w:rsidR="001D7AA4" w:rsidRDefault="001D7AA4" w:rsidP="00B401F2">
      <w:pPr>
        <w:tabs>
          <w:tab w:val="left" w:pos="-2880"/>
          <w:tab w:val="left" w:leader="dot" w:pos="7920"/>
        </w:tabs>
        <w:ind w:firstLine="360"/>
        <w:jc w:val="both"/>
      </w:pPr>
    </w:p>
    <w:p w:rsidR="00B67776" w:rsidRDefault="00B67776" w:rsidP="00B401F2">
      <w:pPr>
        <w:tabs>
          <w:tab w:val="left" w:pos="-2880"/>
          <w:tab w:val="left" w:leader="dot" w:pos="7920"/>
        </w:tabs>
        <w:ind w:firstLine="360"/>
        <w:jc w:val="both"/>
      </w:pPr>
      <w:r>
        <w:t>Konstrukční parametry tepelné izolace:</w:t>
      </w:r>
    </w:p>
    <w:p w:rsidR="00B67776" w:rsidRDefault="00B67776" w:rsidP="00B401F2">
      <w:pPr>
        <w:numPr>
          <w:ilvl w:val="0"/>
          <w:numId w:val="6"/>
        </w:numPr>
        <w:tabs>
          <w:tab w:val="left" w:pos="-2880"/>
          <w:tab w:val="left" w:pos="6600"/>
        </w:tabs>
        <w:jc w:val="both"/>
      </w:pPr>
      <w:r>
        <w:t>Součinitel prostupu tepla</w:t>
      </w:r>
      <w:r>
        <w:tab/>
        <w:t>max. 0,3</w:t>
      </w:r>
      <w:r w:rsidR="00C3412E">
        <w:t>4</w:t>
      </w:r>
      <w:r>
        <w:t xml:space="preserve"> W/m</w:t>
      </w:r>
      <w:r w:rsidR="00D412BE" w:rsidRPr="00D412BE">
        <w:rPr>
          <w:vertAlign w:val="superscript"/>
        </w:rPr>
        <w:t>2</w:t>
      </w:r>
      <w:r>
        <w:t>K</w:t>
      </w:r>
    </w:p>
    <w:p w:rsidR="00B67776" w:rsidRDefault="00B67776" w:rsidP="00B401F2">
      <w:pPr>
        <w:numPr>
          <w:ilvl w:val="0"/>
          <w:numId w:val="6"/>
        </w:numPr>
        <w:tabs>
          <w:tab w:val="left" w:pos="-2880"/>
          <w:tab w:val="left" w:pos="6600"/>
        </w:tabs>
        <w:jc w:val="both"/>
      </w:pPr>
      <w:r>
        <w:t>Tepelná odolnost izolace primárního potrubí:</w:t>
      </w:r>
      <w:r>
        <w:tab/>
        <w:t>min. 1</w:t>
      </w:r>
      <w:r w:rsidR="00E53A27">
        <w:t>6</w:t>
      </w:r>
      <w:r>
        <w:t>0°C</w:t>
      </w:r>
    </w:p>
    <w:p w:rsidR="00B67776" w:rsidRDefault="00B67776" w:rsidP="00B401F2">
      <w:pPr>
        <w:numPr>
          <w:ilvl w:val="0"/>
          <w:numId w:val="6"/>
        </w:numPr>
        <w:tabs>
          <w:tab w:val="left" w:pos="-2880"/>
          <w:tab w:val="left" w:pos="6600"/>
        </w:tabs>
        <w:jc w:val="both"/>
      </w:pPr>
      <w:r>
        <w:t>Tepelná odolnost izolace sekundárního potrubí:</w:t>
      </w:r>
      <w:r>
        <w:tab/>
        <w:t>min</w:t>
      </w:r>
      <w:r w:rsidR="00A8259E">
        <w:t xml:space="preserve">. </w:t>
      </w:r>
      <w:r w:rsidR="00C3412E">
        <w:t>11</w:t>
      </w:r>
      <w:r w:rsidR="00E53A27">
        <w:t>0</w:t>
      </w:r>
      <w:r>
        <w:t>°C</w:t>
      </w:r>
    </w:p>
    <w:p w:rsidR="00A8259E" w:rsidRDefault="00A8259E" w:rsidP="00B401F2">
      <w:pPr>
        <w:tabs>
          <w:tab w:val="left" w:pos="-2880"/>
          <w:tab w:val="left" w:pos="840"/>
          <w:tab w:val="left" w:pos="6600"/>
        </w:tabs>
        <w:ind w:firstLine="360"/>
        <w:jc w:val="both"/>
      </w:pPr>
    </w:p>
    <w:p w:rsidR="00C3412E" w:rsidRDefault="00C3412E" w:rsidP="00C3412E">
      <w:pPr>
        <w:tabs>
          <w:tab w:val="left" w:pos="-2880"/>
          <w:tab w:val="left" w:pos="840"/>
          <w:tab w:val="left" w:pos="7230"/>
        </w:tabs>
        <w:ind w:firstLine="360"/>
      </w:pPr>
      <w:r>
        <w:t>Navržené minimální tloušťky izolací:</w:t>
      </w:r>
    </w:p>
    <w:p w:rsidR="00C3412E" w:rsidRDefault="00C3412E" w:rsidP="00C3412E">
      <w:pPr>
        <w:tabs>
          <w:tab w:val="left" w:pos="-2880"/>
          <w:tab w:val="left" w:pos="840"/>
          <w:tab w:val="left" w:pos="7230"/>
        </w:tabs>
        <w:ind w:firstLine="36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3402"/>
      </w:tblGrid>
      <w:tr w:rsidR="005306CD" w:rsidTr="005306CD">
        <w:tc>
          <w:tcPr>
            <w:tcW w:w="1101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</w:pPr>
            <w:r>
              <w:t>DN</w:t>
            </w:r>
          </w:p>
        </w:tc>
        <w:tc>
          <w:tcPr>
            <w:tcW w:w="3402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</w:pPr>
            <w:proofErr w:type="spellStart"/>
            <w:r>
              <w:t>primár</w:t>
            </w:r>
            <w:proofErr w:type="spellEnd"/>
            <w:r>
              <w:t xml:space="preserve"> a </w:t>
            </w:r>
            <w:proofErr w:type="spellStart"/>
            <w:r>
              <w:t>sekundár</w:t>
            </w:r>
            <w:proofErr w:type="spellEnd"/>
            <w:r>
              <w:t xml:space="preserve"> do 110°C</w:t>
            </w:r>
          </w:p>
        </w:tc>
      </w:tr>
      <w:tr w:rsidR="005306CD" w:rsidTr="005306CD">
        <w:tc>
          <w:tcPr>
            <w:tcW w:w="1101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40</w:t>
            </w:r>
          </w:p>
        </w:tc>
        <w:tc>
          <w:tcPr>
            <w:tcW w:w="3402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40 mm</w:t>
            </w:r>
          </w:p>
        </w:tc>
      </w:tr>
      <w:tr w:rsidR="005306CD" w:rsidTr="005306CD">
        <w:tc>
          <w:tcPr>
            <w:tcW w:w="1101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50</w:t>
            </w:r>
          </w:p>
        </w:tc>
        <w:tc>
          <w:tcPr>
            <w:tcW w:w="3402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40 mm</w:t>
            </w:r>
          </w:p>
        </w:tc>
      </w:tr>
      <w:tr w:rsidR="005306CD" w:rsidTr="005306CD">
        <w:tc>
          <w:tcPr>
            <w:tcW w:w="1101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65</w:t>
            </w:r>
          </w:p>
        </w:tc>
        <w:tc>
          <w:tcPr>
            <w:tcW w:w="3402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50 mm</w:t>
            </w:r>
          </w:p>
        </w:tc>
      </w:tr>
      <w:tr w:rsidR="005306CD" w:rsidTr="005306CD">
        <w:tc>
          <w:tcPr>
            <w:tcW w:w="1101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80</w:t>
            </w:r>
          </w:p>
        </w:tc>
        <w:tc>
          <w:tcPr>
            <w:tcW w:w="3402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50 mm</w:t>
            </w:r>
          </w:p>
        </w:tc>
      </w:tr>
      <w:tr w:rsidR="005306CD" w:rsidTr="005306CD">
        <w:tc>
          <w:tcPr>
            <w:tcW w:w="1101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100</w:t>
            </w:r>
          </w:p>
        </w:tc>
        <w:tc>
          <w:tcPr>
            <w:tcW w:w="3402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60 mm</w:t>
            </w:r>
          </w:p>
        </w:tc>
      </w:tr>
      <w:tr w:rsidR="005306CD" w:rsidTr="005306CD">
        <w:tc>
          <w:tcPr>
            <w:tcW w:w="1101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125</w:t>
            </w:r>
          </w:p>
        </w:tc>
        <w:tc>
          <w:tcPr>
            <w:tcW w:w="3402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60 mm</w:t>
            </w:r>
          </w:p>
        </w:tc>
      </w:tr>
      <w:tr w:rsidR="005306CD" w:rsidTr="005306CD">
        <w:tc>
          <w:tcPr>
            <w:tcW w:w="1101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150</w:t>
            </w:r>
          </w:p>
        </w:tc>
        <w:tc>
          <w:tcPr>
            <w:tcW w:w="3402" w:type="dxa"/>
          </w:tcPr>
          <w:p w:rsidR="005306CD" w:rsidRDefault="005306CD" w:rsidP="000E765E">
            <w:pPr>
              <w:tabs>
                <w:tab w:val="left" w:pos="-2880"/>
                <w:tab w:val="left" w:pos="840"/>
                <w:tab w:val="left" w:pos="7230"/>
              </w:tabs>
              <w:jc w:val="center"/>
            </w:pPr>
            <w:r>
              <w:t>80 mm</w:t>
            </w:r>
          </w:p>
        </w:tc>
      </w:tr>
    </w:tbl>
    <w:p w:rsidR="00C3412E" w:rsidRDefault="00C3412E" w:rsidP="00C3412E">
      <w:pPr>
        <w:tabs>
          <w:tab w:val="left" w:pos="-2880"/>
          <w:tab w:val="left" w:pos="840"/>
          <w:tab w:val="left" w:pos="7230"/>
        </w:tabs>
        <w:ind w:firstLine="360"/>
      </w:pPr>
    </w:p>
    <w:p w:rsidR="00A8259E" w:rsidRDefault="00A8259E" w:rsidP="00B401F2">
      <w:pPr>
        <w:pStyle w:val="Nadpis1"/>
        <w:jc w:val="both"/>
      </w:pPr>
      <w:bookmarkStart w:id="16" w:name="_Toc296354516"/>
      <w:bookmarkStart w:id="17" w:name="_Toc10992609"/>
      <w:r>
        <w:t xml:space="preserve">7. </w:t>
      </w:r>
      <w:r w:rsidR="00C20439">
        <w:t>Zvláštní požadavky na montáž zařízení</w:t>
      </w:r>
      <w:bookmarkEnd w:id="16"/>
      <w:bookmarkEnd w:id="17"/>
    </w:p>
    <w:p w:rsidR="00A8259E" w:rsidRDefault="00A8259E" w:rsidP="00B401F2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 xml:space="preserve">Montáž </w:t>
      </w:r>
      <w:r w:rsidR="00C20439">
        <w:t>a zkoušení zařízení se řídí ČSN 06 0310.</w:t>
      </w:r>
    </w:p>
    <w:p w:rsidR="00A8259E" w:rsidRDefault="00A8259E" w:rsidP="00B401F2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>Při montáži je nutné zajistit pro prostupy potrubí těsný a pružný průchod zdí z důvodu možného přenášení hluku do dalších prostor.</w:t>
      </w:r>
    </w:p>
    <w:p w:rsidR="00A8259E" w:rsidRDefault="00A8259E" w:rsidP="00B401F2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>Závěsy porubí okolo měřičů tepla musí být umístěny tak, aby nedošlo při demontáži měřičů k poklesu v potrubí.</w:t>
      </w:r>
    </w:p>
    <w:p w:rsidR="00A8259E" w:rsidRDefault="00A8259E" w:rsidP="00B401F2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>Potrubí bude označeno štítky s vyznačením směru proudění a druhem média a rozlišovacím nátěrem ve smyslu ČSN 13 0072.</w:t>
      </w:r>
    </w:p>
    <w:p w:rsidR="00A8259E" w:rsidRDefault="00A8259E" w:rsidP="00B401F2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lastRenderedPageBreak/>
        <w:t>Všechna nejnižší místa budou vypouštěna pomocí vypouštěcích armatur.</w:t>
      </w:r>
    </w:p>
    <w:p w:rsidR="00A8259E" w:rsidRDefault="00A8259E" w:rsidP="00B401F2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>Potrubní trasy budou v nejvyšších místech odvzdušněny.</w:t>
      </w:r>
    </w:p>
    <w:p w:rsidR="00A8259E" w:rsidRDefault="00A8259E" w:rsidP="00B401F2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>Spádování potrubí bude provedeno od odvzdušňovacích míst k vypouštěcím ve spá</w:t>
      </w:r>
      <w:r w:rsidR="00C20439">
        <w:t>d</w:t>
      </w:r>
      <w:r>
        <w:t>u min. 3‰.</w:t>
      </w:r>
    </w:p>
    <w:p w:rsidR="00A8259E" w:rsidRDefault="004E7DE7" w:rsidP="00B401F2">
      <w:pPr>
        <w:pStyle w:val="Nadpis1"/>
        <w:jc w:val="both"/>
      </w:pPr>
      <w:bookmarkStart w:id="18" w:name="_Toc296354517"/>
      <w:bookmarkStart w:id="19" w:name="_Toc10992610"/>
      <w:r>
        <w:t>8</w:t>
      </w:r>
      <w:r w:rsidR="00A8259E">
        <w:t>. Povrchová ochrana, barevné řešení</w:t>
      </w:r>
      <w:bookmarkEnd w:id="18"/>
      <w:bookmarkEnd w:id="19"/>
    </w:p>
    <w:p w:rsidR="00A8259E" w:rsidRDefault="007F5C58" w:rsidP="00B401F2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>Ocelová potrubí a konstrukce budou opatřena barvou základní 2x nátěr pod izolaci. Viditelné části zařízení budo</w:t>
      </w:r>
      <w:r w:rsidR="00C20439">
        <w:t>u opatřeny 2x základním nátěrem a 1x vrchním nátěrem.</w:t>
      </w:r>
    </w:p>
    <w:p w:rsidR="007F5C58" w:rsidRDefault="004E7DE7" w:rsidP="00B401F2">
      <w:pPr>
        <w:pStyle w:val="Nadpis1"/>
        <w:jc w:val="both"/>
      </w:pPr>
      <w:bookmarkStart w:id="20" w:name="_Toc296354518"/>
      <w:bookmarkStart w:id="21" w:name="_Toc10992611"/>
      <w:r>
        <w:t>9</w:t>
      </w:r>
      <w:r w:rsidR="007F5C58">
        <w:t>. Požadavky na MaR a elektroinstalaci</w:t>
      </w:r>
      <w:bookmarkEnd w:id="20"/>
      <w:bookmarkEnd w:id="21"/>
    </w:p>
    <w:p w:rsidR="00A8259E" w:rsidRDefault="007F5C58" w:rsidP="00B401F2">
      <w:pPr>
        <w:pStyle w:val="Nadpis3"/>
        <w:jc w:val="both"/>
      </w:pPr>
      <w:r w:rsidRPr="007F5C58">
        <w:t>Regulace:</w:t>
      </w:r>
    </w:p>
    <w:p w:rsidR="00A8259E" w:rsidRDefault="007F5C58" w:rsidP="00B401F2">
      <w:pPr>
        <w:numPr>
          <w:ilvl w:val="0"/>
          <w:numId w:val="5"/>
        </w:numPr>
        <w:tabs>
          <w:tab w:val="left" w:pos="-2880"/>
        </w:tabs>
        <w:jc w:val="both"/>
      </w:pPr>
      <w:proofErr w:type="spellStart"/>
      <w:r>
        <w:t>Ekvitermní</w:t>
      </w:r>
      <w:proofErr w:type="spellEnd"/>
      <w:r>
        <w:t xml:space="preserve"> regulace výstupní teploty sekundární topné vody regulačním ventilem na vstupu do </w:t>
      </w:r>
      <w:r w:rsidR="0052485D">
        <w:t>nových</w:t>
      </w:r>
      <w:r w:rsidR="009A0F17">
        <w:t xml:space="preserve"> rozvodů v budově</w:t>
      </w:r>
      <w:r>
        <w:t xml:space="preserve"> (topná voda </w:t>
      </w:r>
      <w:r w:rsidR="00B705C3">
        <w:t>7</w:t>
      </w:r>
      <w:r w:rsidR="009A0F17">
        <w:t>0</w:t>
      </w:r>
      <w:r>
        <w:t>/</w:t>
      </w:r>
      <w:r w:rsidR="00B705C3">
        <w:t>5</w:t>
      </w:r>
      <w:r w:rsidR="009A0F17">
        <w:t>5</w:t>
      </w:r>
      <w:r>
        <w:t>°C)</w:t>
      </w:r>
      <w:r w:rsidR="00862229">
        <w:t xml:space="preserve"> – venkovní referenční čidlo umístit na severní straně budovy.</w:t>
      </w:r>
    </w:p>
    <w:p w:rsidR="009A0F17" w:rsidRDefault="009A0F17" w:rsidP="0044548E">
      <w:pPr>
        <w:numPr>
          <w:ilvl w:val="0"/>
          <w:numId w:val="5"/>
        </w:numPr>
        <w:tabs>
          <w:tab w:val="left" w:pos="-2880"/>
          <w:tab w:val="left" w:pos="3240"/>
          <w:tab w:val="left" w:pos="6120"/>
        </w:tabs>
        <w:jc w:val="both"/>
      </w:pPr>
      <w:r>
        <w:t>Ostatní řeší projekt MaR dle konkrétních požadavků.</w:t>
      </w:r>
    </w:p>
    <w:p w:rsidR="004E7DE7" w:rsidRPr="004E7DE7" w:rsidRDefault="004E7DE7" w:rsidP="00B401F2">
      <w:pPr>
        <w:pStyle w:val="Nadpis3"/>
        <w:jc w:val="both"/>
      </w:pPr>
      <w:r w:rsidRPr="004E7DE7">
        <w:t>Měření:</w:t>
      </w:r>
    </w:p>
    <w:p w:rsidR="007F5C58" w:rsidRDefault="004E7DE7" w:rsidP="00B401F2">
      <w:pPr>
        <w:numPr>
          <w:ilvl w:val="0"/>
          <w:numId w:val="6"/>
        </w:numPr>
        <w:tabs>
          <w:tab w:val="left" w:pos="-2880"/>
          <w:tab w:val="left" w:pos="6600"/>
        </w:tabs>
        <w:jc w:val="both"/>
      </w:pPr>
      <w:r>
        <w:t xml:space="preserve">Měření dodaného tepla (měřič dodávka </w:t>
      </w:r>
      <w:r w:rsidR="009A0F17">
        <w:t>technické služby Kaplice s. r. o.</w:t>
      </w:r>
      <w:r>
        <w:t>).</w:t>
      </w:r>
    </w:p>
    <w:p w:rsidR="00735014" w:rsidRPr="00735014" w:rsidRDefault="00735014" w:rsidP="00B401F2">
      <w:pPr>
        <w:pStyle w:val="Nadpis3"/>
        <w:jc w:val="both"/>
      </w:pPr>
      <w:r w:rsidRPr="00735014">
        <w:t>Havarijní stavy:</w:t>
      </w:r>
    </w:p>
    <w:p w:rsidR="00735014" w:rsidRDefault="00735014" w:rsidP="00B401F2">
      <w:pPr>
        <w:numPr>
          <w:ilvl w:val="0"/>
          <w:numId w:val="7"/>
        </w:numPr>
        <w:tabs>
          <w:tab w:val="left" w:pos="-2880"/>
          <w:tab w:val="left" w:pos="840"/>
          <w:tab w:val="left" w:pos="6600"/>
        </w:tabs>
        <w:jc w:val="both"/>
      </w:pPr>
      <w:r>
        <w:t xml:space="preserve">Překročení výstupní teploty sekundární topné vody na </w:t>
      </w:r>
      <w:r w:rsidR="00A3568C">
        <w:t>80</w:t>
      </w:r>
      <w:r>
        <w:t>°C.</w:t>
      </w:r>
    </w:p>
    <w:p w:rsidR="00735014" w:rsidRDefault="00735014" w:rsidP="00B401F2">
      <w:pPr>
        <w:numPr>
          <w:ilvl w:val="0"/>
          <w:numId w:val="7"/>
        </w:numPr>
        <w:tabs>
          <w:tab w:val="left" w:pos="-2880"/>
          <w:tab w:val="left" w:pos="840"/>
          <w:tab w:val="left" w:pos="6600"/>
        </w:tabs>
        <w:jc w:val="both"/>
      </w:pPr>
      <w:r>
        <w:t>Centrální odstavení předávací stanice tlačítkem.</w:t>
      </w:r>
    </w:p>
    <w:p w:rsidR="00735014" w:rsidRDefault="00735014" w:rsidP="00B401F2">
      <w:pPr>
        <w:numPr>
          <w:ilvl w:val="0"/>
          <w:numId w:val="7"/>
        </w:numPr>
        <w:tabs>
          <w:tab w:val="left" w:pos="-2880"/>
          <w:tab w:val="left" w:pos="840"/>
          <w:tab w:val="left" w:pos="6600"/>
        </w:tabs>
        <w:jc w:val="both"/>
      </w:pPr>
      <w:r>
        <w:t>Zatopení předávací stanice.</w:t>
      </w:r>
    </w:p>
    <w:p w:rsidR="00610F17" w:rsidRPr="00735014" w:rsidRDefault="00610F17" w:rsidP="00CE2430">
      <w:pPr>
        <w:pStyle w:val="Nadpis3"/>
      </w:pPr>
      <w:r w:rsidRPr="00CE2430">
        <w:t>Elektroinstalace</w:t>
      </w:r>
      <w:r w:rsidRPr="00735014">
        <w:t>:</w:t>
      </w:r>
    </w:p>
    <w:p w:rsidR="00610F17" w:rsidRDefault="00610F17" w:rsidP="00610F17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 xml:space="preserve">MaR a elektro pro předávací </w:t>
      </w:r>
      <w:r w:rsidR="00FC5BE9">
        <w:t>stanici bude řešeno samostatným rozvaděčem, který bude umístěn</w:t>
      </w:r>
      <w:r>
        <w:t xml:space="preserve"> na stěně </w:t>
      </w:r>
      <w:r w:rsidR="00A3568C">
        <w:t>vedle</w:t>
      </w:r>
      <w:r>
        <w:t xml:space="preserve"> stanice</w:t>
      </w:r>
      <w:r w:rsidR="00CF2255">
        <w:t>,</w:t>
      </w:r>
      <w:r>
        <w:t xml:space="preserve"> </w:t>
      </w:r>
      <w:r w:rsidR="00CE2430">
        <w:t>v</w:t>
      </w:r>
      <w:r>
        <w:t xml:space="preserve"> rozvaděči bude umístěna zásuvka 220V – 1</w:t>
      </w:r>
      <w:r w:rsidR="002C2675">
        <w:t>0</w:t>
      </w:r>
      <w:r>
        <w:t>A.   Provoz předávací stanice bude plně automatizován s občasnou kontrolou.</w:t>
      </w:r>
    </w:p>
    <w:p w:rsidR="00610F17" w:rsidRDefault="00610F17" w:rsidP="00610F17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 xml:space="preserve">Spotřeba el. Energie bude měřena samostatným elektroměrem pro </w:t>
      </w:r>
      <w:r w:rsidR="00FC5BE9">
        <w:t>domovní předávací</w:t>
      </w:r>
      <w:r>
        <w:t xml:space="preserve"> stan</w:t>
      </w:r>
      <w:r w:rsidR="00D90E19">
        <w:t xml:space="preserve">ici s příkonem hlavního jističe 1 x </w:t>
      </w:r>
      <w:r w:rsidR="002C2675">
        <w:t>16</w:t>
      </w:r>
      <w:r w:rsidR="00D90E19">
        <w:t xml:space="preserve">A </w:t>
      </w:r>
      <w:r>
        <w:t>a přívod elektřiny bude veden do domovní předávací stanice samostatným kabelem od hlavního přívodu do budovy</w:t>
      </w:r>
      <w:r w:rsidR="00D90E19">
        <w:t>, kde bude osazeno</w:t>
      </w:r>
      <w:r w:rsidR="004E440D">
        <w:t xml:space="preserve"> podružné</w:t>
      </w:r>
      <w:r w:rsidR="00D90E19">
        <w:t xml:space="preserve"> měření (elektroměr) DPS</w:t>
      </w:r>
      <w:r>
        <w:t>.</w:t>
      </w:r>
    </w:p>
    <w:p w:rsidR="00610F17" w:rsidRDefault="00610F17" w:rsidP="00610F17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 xml:space="preserve">Místnost výměníkové stanice bude osazena </w:t>
      </w:r>
      <w:r w:rsidR="00CE2430">
        <w:t>osvětlením</w:t>
      </w:r>
      <w:r>
        <w:t xml:space="preserve"> na stropě s vypínačem hned za hlavními dveřmi do DPS</w:t>
      </w:r>
      <w:r w:rsidR="00D90E19">
        <w:t xml:space="preserve"> a s jištěním v rozvaděči MaR. </w:t>
      </w:r>
    </w:p>
    <w:p w:rsidR="00610F17" w:rsidRDefault="00610F17" w:rsidP="00610F17">
      <w:pPr>
        <w:pStyle w:val="Nadpis1"/>
        <w:jc w:val="both"/>
      </w:pPr>
      <w:bookmarkStart w:id="22" w:name="_Toc296354519"/>
      <w:bookmarkStart w:id="23" w:name="_Toc364184793"/>
      <w:bookmarkStart w:id="24" w:name="_Toc10992612"/>
      <w:r>
        <w:t>10. Stavební úpravy</w:t>
      </w:r>
      <w:bookmarkEnd w:id="22"/>
      <w:bookmarkEnd w:id="23"/>
      <w:bookmarkEnd w:id="24"/>
    </w:p>
    <w:p w:rsidR="00610F17" w:rsidRDefault="009A0F17" w:rsidP="00610F17">
      <w:pPr>
        <w:tabs>
          <w:tab w:val="left" w:pos="-2880"/>
          <w:tab w:val="left" w:pos="840"/>
          <w:tab w:val="left" w:pos="6600"/>
        </w:tabs>
        <w:ind w:firstLine="360"/>
        <w:jc w:val="both"/>
      </w:pPr>
      <w:r>
        <w:t>Se stavebními úpravami se v DPS nepočítá</w:t>
      </w:r>
    </w:p>
    <w:p w:rsidR="00C3412E" w:rsidRPr="00735014" w:rsidRDefault="00C3412E" w:rsidP="00C3412E">
      <w:pPr>
        <w:pStyle w:val="Nadpis1"/>
      </w:pPr>
      <w:bookmarkStart w:id="25" w:name="_Toc422863651"/>
      <w:bookmarkStart w:id="26" w:name="_Toc10992613"/>
      <w:r>
        <w:lastRenderedPageBreak/>
        <w:t>11. Obecně závazné právní předpisy a normy</w:t>
      </w:r>
      <w:bookmarkEnd w:id="25"/>
      <w:bookmarkEnd w:id="26"/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Zákon č.185/2001 Sb., - o odpadech ve znění pozdějších předpisů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Vyhláška č. 381/2001 Sb., kterou se stanoví Katalog odpadů, Seznam nebezpečných odpadů a seznamy odpadů a států pro účely vývozu, dovozu a tranzitu odpadů a postup při udělování souhlasu k vývozu, dovozu a tranzitu odpadů (Katalog odpadů)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Vyhláška č. 383/2001 Sb., o podrobnostech nakládání s odpady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Zákon č. 22/1997 Sb., o technických požadavcích na výrobky a o změně a doplnění některých zákonů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Zákon č. 100/2001 Sb., o posuzování vlivů na životní prostředí a o změně některých souvisejících zákonů (zákon o posuzování vlivů na životní prostředí), ve znění zákona č. 93/2004 Sb., zákona č. 163/2006 Sb., a zákona 186/2006 Sb.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Zákon č. 258/2000 Sb., o ochraně veřejného zdraví a o změně některých souvisejících zákonů ve znění </w:t>
      </w:r>
      <w:proofErr w:type="spellStart"/>
      <w:r>
        <w:rPr>
          <w:rFonts w:ascii="Arial" w:hAnsi="Arial" w:cs="Arial"/>
        </w:rPr>
        <w:t>pozd</w:t>
      </w:r>
      <w:proofErr w:type="spellEnd"/>
      <w:r>
        <w:rPr>
          <w:rFonts w:ascii="Arial" w:hAnsi="Arial" w:cs="Arial"/>
        </w:rPr>
        <w:t>. předpisů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 w:rsidRPr="001D13A2">
        <w:rPr>
          <w:rFonts w:ascii="Arial" w:hAnsi="Arial" w:cs="Arial"/>
        </w:rPr>
        <w:t>Naří</w:t>
      </w:r>
      <w:r>
        <w:rPr>
          <w:rFonts w:ascii="Arial" w:hAnsi="Arial" w:cs="Arial"/>
        </w:rPr>
        <w:t>zení vlády 272/2011 Sb., o ochraně zdraví před nepříznivými účinky hluku a vibrací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Nařízení vlády č. 101/2005 Sb., o podrobnějších požadavcích na pracoviště a pracovní prostředí</w:t>
      </w:r>
    </w:p>
    <w:p w:rsidR="00C3412E" w:rsidRPr="006D06FA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 w:rsidRPr="006D06FA">
        <w:rPr>
          <w:rFonts w:ascii="Arial" w:hAnsi="Arial" w:cs="Arial"/>
        </w:rPr>
        <w:t>Nařízení vlády č. 361/2007 Sb., kterým se stanoví podmínky ochrany zdraví při práci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Zákon č. 262/2006 Sb., Zákoník práce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Vyhláška č. 252/2004 Sb., kterou se stanoví hygienické požadavky na pitnou a teplou vodu a četnost a rozsah kontroly pitné vody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Nařízení č. 163/2002 Sb., kterým se stanoví technické požadavky na vybrané stavebné výrobky 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Zákon č. 406/2000 Sb., o hospodářství energií, ve znění </w:t>
      </w:r>
      <w:proofErr w:type="spellStart"/>
      <w:r>
        <w:rPr>
          <w:rFonts w:ascii="Arial" w:hAnsi="Arial" w:cs="Arial"/>
        </w:rPr>
        <w:t>pozd</w:t>
      </w:r>
      <w:proofErr w:type="spellEnd"/>
      <w:r>
        <w:rPr>
          <w:rFonts w:ascii="Arial" w:hAnsi="Arial" w:cs="Arial"/>
        </w:rPr>
        <w:t>. předpisů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Zákon č. 177/2006 Sb., kterým se mění zákon č. 406/2000 Sb., o hospodaření energií, ve znění </w:t>
      </w:r>
      <w:proofErr w:type="spellStart"/>
      <w:r>
        <w:rPr>
          <w:rFonts w:ascii="Arial" w:hAnsi="Arial" w:cs="Arial"/>
        </w:rPr>
        <w:t>pozd</w:t>
      </w:r>
      <w:proofErr w:type="spellEnd"/>
      <w:r>
        <w:rPr>
          <w:rFonts w:ascii="Arial" w:hAnsi="Arial" w:cs="Arial"/>
        </w:rPr>
        <w:t>. předpisů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Vyhláška č. 193/2007 Sb., kterou se stanoví podrobnosti účinnosti užití energie při rozvodu tepelné energie a vnitřním rozvodu tepelné energie a chladu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Nařízení vlády č. 26/2003 Sb., kterým se stanoví technické požadavky na tlakové zařízení ve znění vyhlášky č. 621/2004 Sb.</w:t>
      </w:r>
    </w:p>
    <w:p w:rsidR="00C3412E" w:rsidRPr="004578AF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 w:rsidRPr="004578AF">
        <w:rPr>
          <w:rFonts w:ascii="Arial" w:hAnsi="Arial" w:cs="Arial"/>
        </w:rPr>
        <w:t>Nařízení vlády č. 201/2010 Sb. o evidenci a registraci pracovních úrazů</w:t>
      </w:r>
    </w:p>
    <w:p w:rsidR="00C3412E" w:rsidRDefault="00C3412E" w:rsidP="00C3412E">
      <w:pPr>
        <w:pStyle w:val="Bezmezer"/>
        <w:numPr>
          <w:ilvl w:val="0"/>
          <w:numId w:val="9"/>
        </w:numPr>
        <w:rPr>
          <w:rFonts w:ascii="Arial" w:hAnsi="Arial" w:cs="Arial"/>
        </w:rPr>
      </w:pPr>
      <w:r w:rsidRPr="004578AF">
        <w:rPr>
          <w:rFonts w:ascii="Arial" w:hAnsi="Arial" w:cs="Arial"/>
        </w:rPr>
        <w:t>Nařízení vlády č. 495/2001 Sb. o poskytování osobních ochranných pracovních prostředků a mycích prostředků</w:t>
      </w:r>
    </w:p>
    <w:p w:rsidR="00C3412E" w:rsidRPr="009C4A81" w:rsidRDefault="00C3412E" w:rsidP="00C3412E">
      <w:pPr>
        <w:pStyle w:val="Left"/>
        <w:numPr>
          <w:ilvl w:val="0"/>
          <w:numId w:val="9"/>
        </w:numPr>
        <w:jc w:val="both"/>
        <w:rPr>
          <w:rFonts w:ascii="Times New Roman" w:hAnsi="Times New Roman"/>
          <w:noProof/>
          <w:color w:val="000000"/>
        </w:rPr>
      </w:pPr>
      <w:r w:rsidRPr="00754E57">
        <w:rPr>
          <w:rFonts w:eastAsia="Calibri" w:cs="Arial"/>
          <w:sz w:val="22"/>
          <w:szCs w:val="22"/>
          <w:lang w:eastAsia="en-US"/>
        </w:rPr>
        <w:t xml:space="preserve">Vyhláška </w:t>
      </w:r>
      <w:proofErr w:type="spellStart"/>
      <w:r w:rsidRPr="00754E57">
        <w:rPr>
          <w:rFonts w:eastAsia="Calibri" w:cs="Arial"/>
          <w:sz w:val="22"/>
          <w:szCs w:val="22"/>
          <w:lang w:eastAsia="en-US"/>
        </w:rPr>
        <w:t>MZd</w:t>
      </w:r>
      <w:proofErr w:type="spellEnd"/>
      <w:r w:rsidRPr="00754E57">
        <w:rPr>
          <w:rFonts w:eastAsia="Calibri" w:cs="Arial"/>
          <w:sz w:val="22"/>
          <w:szCs w:val="22"/>
          <w:lang w:eastAsia="en-US"/>
        </w:rPr>
        <w:t xml:space="preserve">. </w:t>
      </w:r>
      <w:proofErr w:type="gramStart"/>
      <w:r w:rsidRPr="00754E57">
        <w:rPr>
          <w:rFonts w:eastAsia="Calibri" w:cs="Arial"/>
          <w:sz w:val="22"/>
          <w:szCs w:val="22"/>
          <w:lang w:eastAsia="en-US"/>
        </w:rPr>
        <w:t>č.</w:t>
      </w:r>
      <w:proofErr w:type="gramEnd"/>
      <w:r w:rsidRPr="00754E57">
        <w:rPr>
          <w:rFonts w:eastAsia="Calibri" w:cs="Arial"/>
          <w:sz w:val="22"/>
          <w:szCs w:val="22"/>
          <w:lang w:eastAsia="en-US"/>
        </w:rPr>
        <w:t xml:space="preserve"> 432/2003 Sb., kterou se stanoví podmínky pro zařazování prací do kategorií, limitní hodnoty ukazatelů biologických expozičních testů, podmínky odběru biologického materiálu pro provádění biologických expozičních testů a náležitosti hlášení prací s azbestem a biologickými činiteli</w:t>
      </w:r>
      <w:r w:rsidRPr="00054288">
        <w:rPr>
          <w:rFonts w:ascii="Times New Roman" w:hAnsi="Times New Roman"/>
          <w:noProof/>
          <w:color w:val="000000"/>
        </w:rPr>
        <w:t xml:space="preserve">  </w:t>
      </w:r>
    </w:p>
    <w:p w:rsidR="00C3412E" w:rsidRPr="009C4A81" w:rsidRDefault="00C3412E" w:rsidP="00C3412E">
      <w:pPr>
        <w:pStyle w:val="Left"/>
        <w:numPr>
          <w:ilvl w:val="0"/>
          <w:numId w:val="9"/>
        </w:numPr>
        <w:jc w:val="both"/>
        <w:rPr>
          <w:rFonts w:eastAsia="Calibri" w:cs="Arial"/>
          <w:sz w:val="22"/>
          <w:szCs w:val="22"/>
          <w:lang w:eastAsia="en-US"/>
        </w:rPr>
      </w:pPr>
      <w:r w:rsidRPr="009C4A81">
        <w:rPr>
          <w:rFonts w:eastAsia="Calibri" w:cs="Arial"/>
          <w:sz w:val="22"/>
          <w:szCs w:val="22"/>
          <w:lang w:eastAsia="en-US"/>
        </w:rPr>
        <w:t xml:space="preserve">Nařízení vlády č. 378/2001 Sb., kterým se stanoví bližší požadavky </w:t>
      </w:r>
      <w:proofErr w:type="gramStart"/>
      <w:r w:rsidRPr="009C4A81">
        <w:rPr>
          <w:rFonts w:eastAsia="Calibri" w:cs="Arial"/>
          <w:sz w:val="22"/>
          <w:szCs w:val="22"/>
          <w:lang w:eastAsia="en-US"/>
        </w:rPr>
        <w:t>na     bezpečný</w:t>
      </w:r>
      <w:proofErr w:type="gramEnd"/>
      <w:r w:rsidRPr="009C4A81">
        <w:rPr>
          <w:rFonts w:eastAsia="Calibri" w:cs="Arial"/>
          <w:sz w:val="22"/>
          <w:szCs w:val="22"/>
          <w:lang w:eastAsia="en-US"/>
        </w:rPr>
        <w:t xml:space="preserve"> provoz a používání strojů, technický</w:t>
      </w:r>
      <w:r>
        <w:rPr>
          <w:rFonts w:eastAsia="Calibri" w:cs="Arial"/>
          <w:sz w:val="22"/>
          <w:szCs w:val="22"/>
          <w:lang w:eastAsia="en-US"/>
        </w:rPr>
        <w:t>ch zařízení, přístrojů a nářadí</w:t>
      </w:r>
    </w:p>
    <w:p w:rsidR="00C3412E" w:rsidRPr="00D841C6" w:rsidRDefault="00C3412E" w:rsidP="00C3412E">
      <w:pPr>
        <w:pStyle w:val="Left"/>
        <w:numPr>
          <w:ilvl w:val="0"/>
          <w:numId w:val="9"/>
        </w:numPr>
        <w:jc w:val="both"/>
        <w:rPr>
          <w:rFonts w:eastAsia="Calibri" w:cs="Arial"/>
          <w:sz w:val="22"/>
          <w:szCs w:val="22"/>
          <w:lang w:eastAsia="en-US"/>
        </w:rPr>
      </w:pPr>
      <w:r w:rsidRPr="00D841C6">
        <w:rPr>
          <w:rFonts w:eastAsia="Calibri" w:cs="Arial"/>
          <w:sz w:val="22"/>
          <w:szCs w:val="22"/>
          <w:lang w:eastAsia="en-US"/>
        </w:rPr>
        <w:t xml:space="preserve">Nařízení vlády č. 362/2005 </w:t>
      </w:r>
      <w:proofErr w:type="gramStart"/>
      <w:r w:rsidRPr="00D841C6">
        <w:rPr>
          <w:rFonts w:eastAsia="Calibri" w:cs="Arial"/>
          <w:sz w:val="22"/>
          <w:szCs w:val="22"/>
          <w:lang w:eastAsia="en-US"/>
        </w:rPr>
        <w:t>Sb. , o bližších</w:t>
      </w:r>
      <w:proofErr w:type="gramEnd"/>
      <w:r w:rsidRPr="00D841C6">
        <w:rPr>
          <w:rFonts w:eastAsia="Calibri" w:cs="Arial"/>
          <w:sz w:val="22"/>
          <w:szCs w:val="22"/>
          <w:lang w:eastAsia="en-US"/>
        </w:rPr>
        <w:t xml:space="preserve"> požadavcích na bezpečnost a ochranu zdraví při práci na pracovištích s nebezpečím pádu z výšky nebo do hloubky</w:t>
      </w:r>
    </w:p>
    <w:p w:rsidR="00C3412E" w:rsidRPr="00D841C6" w:rsidRDefault="00C3412E" w:rsidP="00C3412E">
      <w:pPr>
        <w:pStyle w:val="Left"/>
        <w:numPr>
          <w:ilvl w:val="0"/>
          <w:numId w:val="9"/>
        </w:numPr>
        <w:jc w:val="both"/>
        <w:rPr>
          <w:rFonts w:eastAsia="Calibri" w:cs="Arial"/>
          <w:sz w:val="22"/>
          <w:szCs w:val="22"/>
          <w:lang w:eastAsia="en-US"/>
        </w:rPr>
      </w:pPr>
      <w:r w:rsidRPr="00D841C6">
        <w:rPr>
          <w:rFonts w:eastAsia="Calibri" w:cs="Arial"/>
          <w:sz w:val="22"/>
          <w:szCs w:val="22"/>
          <w:lang w:eastAsia="en-US"/>
        </w:rPr>
        <w:t xml:space="preserve">Nařízení vlády č. 591/2006 Sb. </w:t>
      </w:r>
    </w:p>
    <w:p w:rsidR="00C3412E" w:rsidRPr="00D841C6" w:rsidRDefault="00C3412E" w:rsidP="00C3412E">
      <w:pPr>
        <w:pStyle w:val="Left"/>
        <w:numPr>
          <w:ilvl w:val="0"/>
          <w:numId w:val="9"/>
        </w:numPr>
        <w:jc w:val="both"/>
        <w:rPr>
          <w:rFonts w:eastAsia="Calibri" w:cs="Arial"/>
          <w:sz w:val="22"/>
          <w:szCs w:val="22"/>
          <w:lang w:eastAsia="en-US"/>
        </w:rPr>
      </w:pPr>
      <w:r w:rsidRPr="00D841C6">
        <w:rPr>
          <w:rFonts w:eastAsia="Calibri" w:cs="Arial"/>
          <w:sz w:val="22"/>
          <w:szCs w:val="22"/>
          <w:lang w:eastAsia="en-US"/>
        </w:rPr>
        <w:t>Zákon č. 309/2006 Sb.</w:t>
      </w:r>
    </w:p>
    <w:p w:rsidR="00C3412E" w:rsidRDefault="00C3412E" w:rsidP="00C3412E">
      <w:pPr>
        <w:pStyle w:val="Left"/>
        <w:numPr>
          <w:ilvl w:val="0"/>
          <w:numId w:val="9"/>
        </w:numPr>
        <w:jc w:val="both"/>
        <w:rPr>
          <w:rFonts w:eastAsia="Calibri" w:cs="Arial"/>
          <w:sz w:val="22"/>
          <w:szCs w:val="22"/>
          <w:lang w:eastAsia="en-US"/>
        </w:rPr>
      </w:pPr>
      <w:r w:rsidRPr="00FF52BE">
        <w:rPr>
          <w:rFonts w:eastAsia="Calibri" w:cs="Arial"/>
          <w:sz w:val="22"/>
          <w:szCs w:val="22"/>
          <w:lang w:eastAsia="en-US"/>
        </w:rPr>
        <w:t xml:space="preserve">Nařízení vlády 11/2002 Sb., </w:t>
      </w:r>
      <w:proofErr w:type="gramStart"/>
      <w:r w:rsidRPr="00FF52BE">
        <w:rPr>
          <w:rFonts w:eastAsia="Calibri" w:cs="Arial"/>
          <w:sz w:val="22"/>
          <w:szCs w:val="22"/>
          <w:lang w:eastAsia="en-US"/>
        </w:rPr>
        <w:t>kterým  se</w:t>
      </w:r>
      <w:proofErr w:type="gramEnd"/>
      <w:r w:rsidRPr="00FF52BE">
        <w:rPr>
          <w:rFonts w:eastAsia="Calibri" w:cs="Arial"/>
          <w:sz w:val="22"/>
          <w:szCs w:val="22"/>
          <w:lang w:eastAsia="en-US"/>
        </w:rPr>
        <w:t xml:space="preserve"> stanoví vzhled a umístění bezpečnostních značek a zavedení signálů </w:t>
      </w:r>
    </w:p>
    <w:p w:rsidR="00C3412E" w:rsidRPr="0095729F" w:rsidRDefault="00C3412E" w:rsidP="00C3412E">
      <w:pPr>
        <w:pStyle w:val="Left"/>
        <w:numPr>
          <w:ilvl w:val="0"/>
          <w:numId w:val="9"/>
        </w:numPr>
        <w:jc w:val="both"/>
        <w:rPr>
          <w:rFonts w:cs="Arial"/>
        </w:rPr>
      </w:pPr>
      <w:proofErr w:type="spellStart"/>
      <w:r w:rsidRPr="0095729F">
        <w:rPr>
          <w:rFonts w:eastAsia="Calibri" w:cs="Arial"/>
          <w:sz w:val="22"/>
          <w:szCs w:val="22"/>
          <w:lang w:eastAsia="en-US"/>
        </w:rPr>
        <w:t>Vyhl</w:t>
      </w:r>
      <w:proofErr w:type="spellEnd"/>
      <w:r w:rsidRPr="0095729F">
        <w:rPr>
          <w:rFonts w:eastAsia="Calibri" w:cs="Arial"/>
          <w:sz w:val="22"/>
          <w:szCs w:val="22"/>
          <w:lang w:eastAsia="en-US"/>
        </w:rPr>
        <w:t>. 48/82 sb. Vyhláška ČUBP - Základní požadavky k zajištění bezpečnosti práce</w:t>
      </w:r>
    </w:p>
    <w:p w:rsidR="00C3412E" w:rsidRDefault="00C3412E" w:rsidP="00C3412E">
      <w:pPr>
        <w:tabs>
          <w:tab w:val="left" w:pos="-2880"/>
          <w:tab w:val="left" w:pos="6600"/>
        </w:tabs>
        <w:ind w:left="360"/>
      </w:pPr>
    </w:p>
    <w:p w:rsidR="00C3412E" w:rsidRDefault="00C3412E" w:rsidP="00C3412E">
      <w:pPr>
        <w:pStyle w:val="Nadpis1"/>
      </w:pPr>
      <w:bookmarkStart w:id="27" w:name="_Toc422863652"/>
      <w:bookmarkStart w:id="28" w:name="_Toc10992614"/>
      <w:r>
        <w:lastRenderedPageBreak/>
        <w:t>12. Seznam technických norem souvisejících s předmětem činnosti</w:t>
      </w:r>
      <w:bookmarkEnd w:id="27"/>
      <w:bookmarkEnd w:id="28"/>
    </w:p>
    <w:p w:rsidR="00C3412E" w:rsidRDefault="00C3412E" w:rsidP="00C3412E"/>
    <w:tbl>
      <w:tblPr>
        <w:tblW w:w="94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804"/>
      </w:tblGrid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Číslo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Název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03 8373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Zásady provozu, údržby a revize ochrany proti korozi kovových potrubí a kabelů. Z1 1/04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ISO 12944 - 8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Protikorozní ochrana ocelových konstrukcí ochrannými nátěrovými systémy. Opr.1 11/05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05 0000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proofErr w:type="spellStart"/>
            <w:r w:rsidRPr="004E585B">
              <w:rPr>
                <w:rFonts w:ascii="Arial" w:hAnsi="Arial" w:cs="Arial"/>
              </w:rPr>
              <w:t>Zváranie</w:t>
            </w:r>
            <w:proofErr w:type="spellEnd"/>
            <w:r w:rsidRPr="004E585B">
              <w:rPr>
                <w:rFonts w:ascii="Arial" w:hAnsi="Arial" w:cs="Arial"/>
              </w:rPr>
              <w:t xml:space="preserve">. </w:t>
            </w:r>
            <w:proofErr w:type="spellStart"/>
            <w:r w:rsidRPr="004E585B">
              <w:rPr>
                <w:rFonts w:ascii="Arial" w:hAnsi="Arial" w:cs="Arial"/>
              </w:rPr>
              <w:t>Zváranie</w:t>
            </w:r>
            <w:proofErr w:type="spellEnd"/>
            <w:r w:rsidRPr="004E585B">
              <w:rPr>
                <w:rFonts w:ascii="Arial" w:hAnsi="Arial" w:cs="Arial"/>
              </w:rPr>
              <w:t xml:space="preserve"> </w:t>
            </w:r>
            <w:proofErr w:type="spellStart"/>
            <w:r w:rsidRPr="004E585B">
              <w:rPr>
                <w:rFonts w:ascii="Arial" w:hAnsi="Arial" w:cs="Arial"/>
              </w:rPr>
              <w:t>kovov</w:t>
            </w:r>
            <w:proofErr w:type="spellEnd"/>
            <w:r w:rsidRPr="004E585B">
              <w:rPr>
                <w:rFonts w:ascii="Arial" w:hAnsi="Arial" w:cs="Arial"/>
              </w:rPr>
              <w:t>. Základné pojmy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tabs>
                <w:tab w:val="center" w:pos="4536"/>
                <w:tab w:val="right" w:pos="9072"/>
              </w:tabs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06 0310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tabs>
                <w:tab w:val="center" w:pos="4536"/>
                <w:tab w:val="right" w:pos="9072"/>
              </w:tabs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Tepelné soustavy v budovách – Projektování a montáž.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06 1008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Požární bezpečnost tepelných zařízení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1363 - 1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Zkoušení požární odolnosti – Část 1: Základní požadavky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13501 – 1 + A1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Požární klasifikace stavebních výrobků a konstrukci staveb – Část 1: Klasifikace podle výsledků zkoušek reakce na oheň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13501 – 2 + A1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Požární klasifikace stavebních výrobků a konstrukci staveb – Část 2: Klasifikace podle výsledků zkoušek požární odolnosti kromě vzduchotechnických zařízení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13501 – 3 + A1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Požární klasifikace stavebních výrobků a konstrukci staveb – Část 3: Klasifikace podle výsledků zkoušek požární odolnosti výrobků a prvků běžných provozních instalací: požárně odolná potrubí a požární klapky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746 – 1 + A1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Průmyslová tepelná zařízení – Část 1: Všeobecná bezpečnostní požadavky na průmyslové tepelná zařízení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0010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Potrubí a armatury. Jmenovité tlaky a pracovní přetlaky. Změna a 12/90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0020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Kovová průmyslová potrubí, část 7 – Postupy posuzování shody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13 480 – 5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Kovová průmyslová potrubí – část 5: Kontrola a zkoušení. A1 3/12, Opr.2 7/07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ISO 6708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Potrubní části. Definice a výběr jmenovitých světlosti DN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0072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Potrubí. Označování potrubí podle provozní tekutiny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0101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 xml:space="preserve">Bezpečnostní technika. Potrubí pro páru a horkou vodu. Všeobecné požadavky na projektování. Za 6/88 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0104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Bezpečnostní technika. Potrubí pro páru a horkou vodu. Dokumentace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0108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Potrubí. Provoz a údržba potrubí. Technické předpisy.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0300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Potrubí. Materiál pro normalizované části potrubí.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1092 – 1 +A1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 xml:space="preserve">Příruby a přírubové spoje – Kruhové příruby pro trubky, armatury, tvarovky a příslušenství s označením PN – Část 1: Příruby z oceli 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1333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Příruby a přírubové spoje – Potrubní součásti – Definice a volba PN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1075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Potrubí. Úprava konců potrubí pro svařování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1500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Potrubí. Šrouby a matice pro přírubové spoje potrubí. Použití.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1505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Potrubí. Šrouby a matice pro přírubové spoje potrubí. Technické dodací předpisy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1540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Potrubí a armatury. Kruhové podložky s kulovou dosedací plochou.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1550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Potrubí a armatury. Kovové příruby. Tvary a rozměry těsnění. Změna a 6/86, změna b 12/90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3005 – 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Průmyslové armatury. Značení. Část 1: Všeobecné technické požadavky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lastRenderedPageBreak/>
              <w:t xml:space="preserve">ČSN EN 558 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 xml:space="preserve">Průmyslové armatury. Stavební délky FTF a CTF kovových armatur pro použití v potrubních systémech spojovaných přírubami – Armatury označované PN a </w:t>
            </w:r>
            <w:proofErr w:type="spellStart"/>
            <w:r w:rsidRPr="004E585B">
              <w:rPr>
                <w:rFonts w:ascii="Arial" w:hAnsi="Arial" w:cs="Arial"/>
              </w:rPr>
              <w:t>Class</w:t>
            </w:r>
            <w:proofErr w:type="spellEnd"/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13 4309 – 2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Průmyslové armatury. Pojistné ventily – Část 2: Technické požadavky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ISO 12241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Tepelné izolace pro technická a technologická zařízení staveb – Pravidla výpočtu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38 33 50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Zásobování teplem. Všeobecné zásady. Za 8/91t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42 0250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Trubky bezešvé z oceli tříd 10 až 16 tvářeného za tepla. Technické dodací předpisy.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42 5550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Tyče průřezu I z oceli tříd 10 a 11 válcované za tepla. Rozměry. Změna a 12/82, změna b 8/85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42 5570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Tyče průřezu U z oceli tříd 10 a 11 válcované za tepla. Rozměry. Změna a 12/82, změna b 8/85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42 5710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Trubky ocelové závitové běžné. Rozměry. Změna a 3/80, b 7/82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42 5715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Trubky ocelové bezešvé tvářené za tepla. Rozměry. Změna a 6/83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69 0010 -1- 1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 xml:space="preserve">Tlakové nádoby stabilní. </w:t>
            </w:r>
            <w:proofErr w:type="spellStart"/>
            <w:r w:rsidRPr="004E585B">
              <w:rPr>
                <w:rFonts w:ascii="Arial" w:hAnsi="Arial" w:cs="Arial"/>
              </w:rPr>
              <w:t>Tech</w:t>
            </w:r>
            <w:proofErr w:type="spellEnd"/>
            <w:r w:rsidRPr="004E585B">
              <w:rPr>
                <w:rFonts w:ascii="Arial" w:hAnsi="Arial" w:cs="Arial"/>
              </w:rPr>
              <w:t>. pravidla. Část 1.1: Základní část. Všeobecná ustanovení a terminologie.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69 0012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Tlakové nádoby stabilní. Výchozí revize. Změna a 9/89, Z2 6/92, Z3 9/99, Z4 2/09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72 7308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Minerální vlna. Technické požadavky. Z1 9/95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73 6660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Vnitřní vodovody. Z1 11/94, Z2 4/06, Z3 9/10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ISO 14731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Svářečský dozor. Úkoly a odpovědnosti.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60079 -10 - 1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Výbušné atmosféry – Část 10 – 1: Určování nebezpečných prostorů – Výbušné plynné atmosféry. Opr.1 11/11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07 07 10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Provoz, obsluha a údržba parních a horkovodních kotlů. Změna a 4/77, b 5/78, c 6/85</w:t>
            </w:r>
          </w:p>
        </w:tc>
      </w:tr>
      <w:tr w:rsidR="00C3412E" w:rsidRPr="004E585B" w:rsidTr="000E765E">
        <w:tc>
          <w:tcPr>
            <w:tcW w:w="2660" w:type="dxa"/>
          </w:tcPr>
          <w:p w:rsidR="00C3412E" w:rsidRPr="004E585B" w:rsidRDefault="00C3412E" w:rsidP="000E765E">
            <w:pPr>
              <w:pStyle w:val="Bezmezer"/>
              <w:ind w:right="-391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ČSN EN 1418</w:t>
            </w:r>
          </w:p>
        </w:tc>
        <w:tc>
          <w:tcPr>
            <w:tcW w:w="6804" w:type="dxa"/>
          </w:tcPr>
          <w:p w:rsidR="00C3412E" w:rsidRPr="004E585B" w:rsidRDefault="00C3412E" w:rsidP="000E765E">
            <w:pPr>
              <w:pStyle w:val="Bezmezer"/>
              <w:rPr>
                <w:rFonts w:ascii="Arial" w:hAnsi="Arial" w:cs="Arial"/>
              </w:rPr>
            </w:pPr>
            <w:r w:rsidRPr="004E585B">
              <w:rPr>
                <w:rFonts w:ascii="Arial" w:hAnsi="Arial" w:cs="Arial"/>
              </w:rPr>
              <w:t>Svářečský personál – Zkoušky svářečských operátorů pro tavné svařování a seřizovačů odporového svařování pro plně mechanizované a automatické svařování kovových materiálů</w:t>
            </w:r>
          </w:p>
        </w:tc>
      </w:tr>
    </w:tbl>
    <w:p w:rsidR="00C3412E" w:rsidRDefault="00C3412E" w:rsidP="00C3412E"/>
    <w:p w:rsidR="00C3412E" w:rsidRDefault="00C3412E" w:rsidP="00C3412E"/>
    <w:p w:rsidR="00C3412E" w:rsidRPr="009A23A9" w:rsidRDefault="00C3412E" w:rsidP="00C3412E"/>
    <w:p w:rsidR="00C3412E" w:rsidRPr="007F5C58" w:rsidRDefault="00D412BE" w:rsidP="00C3412E">
      <w:pPr>
        <w:tabs>
          <w:tab w:val="left" w:pos="-2880"/>
          <w:tab w:val="left" w:pos="4680"/>
        </w:tabs>
        <w:ind w:left="360"/>
      </w:pPr>
      <w:r>
        <w:t>5</w:t>
      </w:r>
      <w:r w:rsidR="00C3412E">
        <w:t>/201</w:t>
      </w:r>
      <w:r w:rsidR="00A3568C">
        <w:t>9</w:t>
      </w:r>
      <w:r w:rsidR="00C3412E">
        <w:tab/>
        <w:t>Zpracovala: Ing. Šárka Francová</w:t>
      </w:r>
    </w:p>
    <w:p w:rsidR="00B401F2" w:rsidRPr="007F5C58" w:rsidRDefault="00B401F2">
      <w:pPr>
        <w:tabs>
          <w:tab w:val="left" w:pos="-2880"/>
          <w:tab w:val="left" w:pos="840"/>
          <w:tab w:val="left" w:pos="6600"/>
        </w:tabs>
        <w:ind w:left="960" w:hanging="600"/>
        <w:jc w:val="both"/>
      </w:pPr>
    </w:p>
    <w:sectPr w:rsidR="00B401F2" w:rsidRPr="007F5C58" w:rsidSect="00E31B64">
      <w:headerReference w:type="default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8CA" w:rsidRDefault="008818CA">
      <w:r>
        <w:separator/>
      </w:r>
    </w:p>
  </w:endnote>
  <w:endnote w:type="continuationSeparator" w:id="0">
    <w:p w:rsidR="008818CA" w:rsidRDefault="0088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D2A" w:rsidRDefault="00E63D2A" w:rsidP="004E781E">
    <w:pPr>
      <w:pStyle w:val="Zpat"/>
      <w:jc w:val="center"/>
    </w:pPr>
    <w:r>
      <w:t xml:space="preserve">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B0F59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EB0F59">
      <w:rPr>
        <w:rStyle w:val="slostrnky"/>
        <w:noProof/>
      </w:rPr>
      <w:t>8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8CA" w:rsidRDefault="008818CA">
      <w:r>
        <w:separator/>
      </w:r>
    </w:p>
  </w:footnote>
  <w:footnote w:type="continuationSeparator" w:id="0">
    <w:p w:rsidR="008818CA" w:rsidRDefault="00881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D2A" w:rsidRDefault="00E63D2A" w:rsidP="00C2158B">
    <w:pPr>
      <w:pStyle w:val="Zhlav"/>
      <w:pBdr>
        <w:bottom w:val="single" w:sz="4" w:space="1" w:color="auto"/>
      </w:pBdr>
      <w:jc w:val="center"/>
    </w:pPr>
    <w:r>
      <w:t>Projekt pro realizaci předávací</w:t>
    </w:r>
    <w:r w:rsidR="005049B1">
      <w:t>ch stanic</w:t>
    </w:r>
    <w:r>
      <w:t xml:space="preserve"> tepla, </w:t>
    </w:r>
    <w:r w:rsidR="00B92D74">
      <w:t>napojených z výměníkové stanice VS „Nové Domovy“ - Kaplice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67400"/>
    <w:multiLevelType w:val="hybridMultilevel"/>
    <w:tmpl w:val="A9A6BB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FF3DE8"/>
    <w:multiLevelType w:val="hybridMultilevel"/>
    <w:tmpl w:val="6AB64D38"/>
    <w:lvl w:ilvl="0" w:tplc="4B08FFD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A56003"/>
    <w:multiLevelType w:val="hybridMultilevel"/>
    <w:tmpl w:val="2DA21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F3C58"/>
    <w:multiLevelType w:val="hybridMultilevel"/>
    <w:tmpl w:val="7DD4CE9A"/>
    <w:lvl w:ilvl="0" w:tplc="4B08FFD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192D2A"/>
    <w:multiLevelType w:val="hybridMultilevel"/>
    <w:tmpl w:val="D37A7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F35BCD"/>
    <w:multiLevelType w:val="hybridMultilevel"/>
    <w:tmpl w:val="09DC83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782F3F"/>
    <w:multiLevelType w:val="hybridMultilevel"/>
    <w:tmpl w:val="B546D7DA"/>
    <w:lvl w:ilvl="0" w:tplc="4B08FFD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277515"/>
    <w:multiLevelType w:val="hybridMultilevel"/>
    <w:tmpl w:val="D5EC70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480F5F"/>
    <w:multiLevelType w:val="hybridMultilevel"/>
    <w:tmpl w:val="DD905B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C7"/>
    <w:rsid w:val="00006084"/>
    <w:rsid w:val="000270A5"/>
    <w:rsid w:val="00032FE1"/>
    <w:rsid w:val="000547DA"/>
    <w:rsid w:val="000618F0"/>
    <w:rsid w:val="00062161"/>
    <w:rsid w:val="00081D5F"/>
    <w:rsid w:val="000A74EB"/>
    <w:rsid w:val="000C4F30"/>
    <w:rsid w:val="000D4DFD"/>
    <w:rsid w:val="00107B96"/>
    <w:rsid w:val="00107C29"/>
    <w:rsid w:val="00123809"/>
    <w:rsid w:val="00144E38"/>
    <w:rsid w:val="00153CC9"/>
    <w:rsid w:val="001A05C5"/>
    <w:rsid w:val="001D6FFD"/>
    <w:rsid w:val="001D7AA4"/>
    <w:rsid w:val="002242EA"/>
    <w:rsid w:val="0023330D"/>
    <w:rsid w:val="00251422"/>
    <w:rsid w:val="002A0D7F"/>
    <w:rsid w:val="002C2675"/>
    <w:rsid w:val="002D7A03"/>
    <w:rsid w:val="00336A04"/>
    <w:rsid w:val="003463A6"/>
    <w:rsid w:val="00390506"/>
    <w:rsid w:val="00396467"/>
    <w:rsid w:val="003A25B7"/>
    <w:rsid w:val="003A5176"/>
    <w:rsid w:val="00486D3D"/>
    <w:rsid w:val="00496DB9"/>
    <w:rsid w:val="004B2D59"/>
    <w:rsid w:val="004B5D4D"/>
    <w:rsid w:val="004D5696"/>
    <w:rsid w:val="004E367F"/>
    <w:rsid w:val="004E440D"/>
    <w:rsid w:val="004E781E"/>
    <w:rsid w:val="004E7DE7"/>
    <w:rsid w:val="005019A6"/>
    <w:rsid w:val="0050256A"/>
    <w:rsid w:val="005049B1"/>
    <w:rsid w:val="0052485D"/>
    <w:rsid w:val="005306CD"/>
    <w:rsid w:val="005530B4"/>
    <w:rsid w:val="005558A6"/>
    <w:rsid w:val="005925E0"/>
    <w:rsid w:val="005E4DC7"/>
    <w:rsid w:val="005E5872"/>
    <w:rsid w:val="0060687B"/>
    <w:rsid w:val="00610F17"/>
    <w:rsid w:val="00621930"/>
    <w:rsid w:val="006613C7"/>
    <w:rsid w:val="00662D3B"/>
    <w:rsid w:val="00670422"/>
    <w:rsid w:val="00672368"/>
    <w:rsid w:val="00677CE6"/>
    <w:rsid w:val="0068311A"/>
    <w:rsid w:val="00697FCF"/>
    <w:rsid w:val="006A29F1"/>
    <w:rsid w:val="006B3BCA"/>
    <w:rsid w:val="006D0760"/>
    <w:rsid w:val="006D086A"/>
    <w:rsid w:val="00731136"/>
    <w:rsid w:val="00732C09"/>
    <w:rsid w:val="00735014"/>
    <w:rsid w:val="0073547B"/>
    <w:rsid w:val="007463C3"/>
    <w:rsid w:val="00765E22"/>
    <w:rsid w:val="0077259F"/>
    <w:rsid w:val="007A1768"/>
    <w:rsid w:val="007C1A64"/>
    <w:rsid w:val="007D4779"/>
    <w:rsid w:val="007F5C58"/>
    <w:rsid w:val="00810411"/>
    <w:rsid w:val="00830298"/>
    <w:rsid w:val="00835D05"/>
    <w:rsid w:val="00862229"/>
    <w:rsid w:val="008818CA"/>
    <w:rsid w:val="008C0378"/>
    <w:rsid w:val="008C4EEB"/>
    <w:rsid w:val="009139D3"/>
    <w:rsid w:val="009328E9"/>
    <w:rsid w:val="009702C1"/>
    <w:rsid w:val="009A0F17"/>
    <w:rsid w:val="009B1D98"/>
    <w:rsid w:val="00A20323"/>
    <w:rsid w:val="00A3568C"/>
    <w:rsid w:val="00A36CAB"/>
    <w:rsid w:val="00A40BF5"/>
    <w:rsid w:val="00A70922"/>
    <w:rsid w:val="00A8259E"/>
    <w:rsid w:val="00AD1CC4"/>
    <w:rsid w:val="00AE3E9E"/>
    <w:rsid w:val="00AF056B"/>
    <w:rsid w:val="00B401F2"/>
    <w:rsid w:val="00B56C7D"/>
    <w:rsid w:val="00B67776"/>
    <w:rsid w:val="00B705C3"/>
    <w:rsid w:val="00B91F90"/>
    <w:rsid w:val="00B92D74"/>
    <w:rsid w:val="00B97903"/>
    <w:rsid w:val="00BE7240"/>
    <w:rsid w:val="00C20439"/>
    <w:rsid w:val="00C2158B"/>
    <w:rsid w:val="00C25A5B"/>
    <w:rsid w:val="00C3412E"/>
    <w:rsid w:val="00CA0363"/>
    <w:rsid w:val="00CB4318"/>
    <w:rsid w:val="00CE2430"/>
    <w:rsid w:val="00CF2255"/>
    <w:rsid w:val="00D04A38"/>
    <w:rsid w:val="00D0684B"/>
    <w:rsid w:val="00D24D09"/>
    <w:rsid w:val="00D412BE"/>
    <w:rsid w:val="00D90E19"/>
    <w:rsid w:val="00D918E4"/>
    <w:rsid w:val="00D97AAA"/>
    <w:rsid w:val="00DB2121"/>
    <w:rsid w:val="00DB69FB"/>
    <w:rsid w:val="00E04FCF"/>
    <w:rsid w:val="00E159F8"/>
    <w:rsid w:val="00E31B64"/>
    <w:rsid w:val="00E53A27"/>
    <w:rsid w:val="00E63D2A"/>
    <w:rsid w:val="00E91733"/>
    <w:rsid w:val="00EB0F59"/>
    <w:rsid w:val="00EC4EEA"/>
    <w:rsid w:val="00EF21B2"/>
    <w:rsid w:val="00F14D88"/>
    <w:rsid w:val="00F20997"/>
    <w:rsid w:val="00F35242"/>
    <w:rsid w:val="00F75C65"/>
    <w:rsid w:val="00F927AA"/>
    <w:rsid w:val="00FC5BE9"/>
    <w:rsid w:val="00FD7B9D"/>
    <w:rsid w:val="00FE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D1FD678-15D0-4E82-BBC3-629F1EBB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306CD"/>
    <w:pPr>
      <w:keepNext/>
      <w:spacing w:before="480" w:after="3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9139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E2430"/>
    <w:pPr>
      <w:keepNext/>
      <w:spacing w:before="240" w:after="1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Nadpis3Doprava">
    <w:name w:val="Styl Nadpis 3 + Doprava"/>
    <w:basedOn w:val="Nadpis3"/>
    <w:rsid w:val="000618F0"/>
    <w:pPr>
      <w:jc w:val="right"/>
    </w:pPr>
    <w:rPr>
      <w:rFonts w:cs="Times New Roman"/>
      <w:szCs w:val="20"/>
    </w:rPr>
  </w:style>
  <w:style w:type="paragraph" w:styleId="Zhlav">
    <w:name w:val="header"/>
    <w:basedOn w:val="Normln"/>
    <w:rsid w:val="00C215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2158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2158B"/>
  </w:style>
  <w:style w:type="table" w:styleId="Mkatabulky">
    <w:name w:val="Table Grid"/>
    <w:basedOn w:val="Normlntabulka"/>
    <w:rsid w:val="00F35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5306CD"/>
    <w:rPr>
      <w:rFonts w:ascii="Arial" w:hAnsi="Arial" w:cs="Arial"/>
      <w:b/>
      <w:bCs/>
      <w:kern w:val="32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486D3D"/>
    <w:pPr>
      <w:tabs>
        <w:tab w:val="right" w:leader="dot" w:pos="9062"/>
      </w:tabs>
      <w:spacing w:after="240"/>
    </w:pPr>
  </w:style>
  <w:style w:type="character" w:styleId="Hypertextovodkaz">
    <w:name w:val="Hyperlink"/>
    <w:basedOn w:val="Standardnpsmoodstavce"/>
    <w:uiPriority w:val="99"/>
    <w:rsid w:val="00486D3D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144E38"/>
    <w:pPr>
      <w:tabs>
        <w:tab w:val="right" w:leader="dot" w:pos="9062"/>
      </w:tabs>
      <w:spacing w:line="360" w:lineRule="auto"/>
      <w:ind w:left="238"/>
    </w:pPr>
  </w:style>
  <w:style w:type="paragraph" w:styleId="Textbubliny">
    <w:name w:val="Balloon Text"/>
    <w:basedOn w:val="Normln"/>
    <w:link w:val="TextbublinyChar"/>
    <w:rsid w:val="001D7A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D7AA4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C3412E"/>
    <w:rPr>
      <w:rFonts w:ascii="Calibri" w:eastAsia="Calibri" w:hAnsi="Calibri"/>
      <w:sz w:val="22"/>
      <w:szCs w:val="22"/>
      <w:lang w:eastAsia="en-US"/>
    </w:rPr>
  </w:style>
  <w:style w:type="paragraph" w:customStyle="1" w:styleId="Left">
    <w:name w:val="Left"/>
    <w:rsid w:val="00C3412E"/>
    <w:pPr>
      <w:autoSpaceDE w:val="0"/>
      <w:autoSpaceDN w:val="0"/>
      <w:adjustRightInd w:val="0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0FE2F-A75B-42A6-8B0D-12F8F052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2002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HP</Company>
  <LinksUpToDate>false</LinksUpToDate>
  <CharactersWithSpaces>13791</CharactersWithSpaces>
  <SharedDoc>false</SharedDoc>
  <HLinks>
    <vt:vector size="60" baseType="variant"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_Toc328081050</vt:lpwstr>
      </vt:variant>
      <vt:variant>
        <vt:i4>1048627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_Toc328081049</vt:lpwstr>
      </vt:variant>
      <vt:variant>
        <vt:i4>1048627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_Toc328081048</vt:lpwstr>
      </vt:variant>
      <vt:variant>
        <vt:i4>1048627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_Toc328081047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_Toc328081046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_Toc328081045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_Toc328081044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_Toc328081043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_Toc328081042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_Toc328081041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kantor</dc:creator>
  <cp:lastModifiedBy>Uživatel systému Windows</cp:lastModifiedBy>
  <cp:revision>5</cp:revision>
  <cp:lastPrinted>2017-09-17T19:19:00Z</cp:lastPrinted>
  <dcterms:created xsi:type="dcterms:W3CDTF">2019-06-09T15:04:00Z</dcterms:created>
  <dcterms:modified xsi:type="dcterms:W3CDTF">2019-06-09T15:18:00Z</dcterms:modified>
</cp:coreProperties>
</file>